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9340" w14:textId="77777777" w:rsidR="00CC2280" w:rsidRDefault="00CC2280" w:rsidP="00CC2280">
      <w:pPr>
        <w:jc w:val="center"/>
      </w:pPr>
      <w:r>
        <w:t xml:space="preserve">          </w:t>
      </w:r>
    </w:p>
    <w:p w14:paraId="5B4FB5D8" w14:textId="77777777" w:rsidR="00CC2280" w:rsidRPr="00AD720E" w:rsidRDefault="00CC2280" w:rsidP="00CC2280">
      <w:pPr>
        <w:widowControl w:val="0"/>
        <w:autoSpaceDE w:val="0"/>
        <w:autoSpaceDN w:val="0"/>
        <w:adjustRightInd w:val="0"/>
        <w:spacing w:line="360" w:lineRule="auto"/>
        <w:jc w:val="center"/>
        <w:rPr>
          <w:spacing w:val="26"/>
          <w:sz w:val="24"/>
          <w:szCs w:val="24"/>
        </w:rPr>
      </w:pPr>
      <w:r w:rsidRPr="00AD720E">
        <w:rPr>
          <w:spacing w:val="26"/>
          <w:sz w:val="24"/>
          <w:szCs w:val="24"/>
        </w:rPr>
        <w:t>РОССИЙСКАЯ ФЕДЕРАЦИЯ</w:t>
      </w:r>
    </w:p>
    <w:p w14:paraId="1C001722" w14:textId="77777777" w:rsidR="00CC2280" w:rsidRPr="00AD720E" w:rsidRDefault="00CC2280" w:rsidP="00CC2280">
      <w:pPr>
        <w:widowControl w:val="0"/>
        <w:autoSpaceDE w:val="0"/>
        <w:autoSpaceDN w:val="0"/>
        <w:adjustRightInd w:val="0"/>
        <w:spacing w:line="360" w:lineRule="auto"/>
        <w:ind w:left="11"/>
        <w:jc w:val="center"/>
        <w:rPr>
          <w:spacing w:val="-2"/>
          <w:sz w:val="24"/>
          <w:szCs w:val="24"/>
        </w:rPr>
      </w:pPr>
      <w:r w:rsidRPr="00AD720E">
        <w:rPr>
          <w:spacing w:val="-2"/>
          <w:sz w:val="24"/>
          <w:szCs w:val="24"/>
        </w:rPr>
        <w:t>ИРКУТСКАЯ ОБЛАСТЬ ИРКУТСКИЙ РАЙОН</w:t>
      </w:r>
    </w:p>
    <w:p w14:paraId="4A8429E6" w14:textId="77777777" w:rsidR="00CC2280" w:rsidRPr="00AD720E" w:rsidRDefault="00CC2280" w:rsidP="00CC2280">
      <w:pPr>
        <w:widowControl w:val="0"/>
        <w:autoSpaceDE w:val="0"/>
        <w:autoSpaceDN w:val="0"/>
        <w:adjustRightInd w:val="0"/>
        <w:spacing w:line="360" w:lineRule="auto"/>
        <w:ind w:left="11"/>
        <w:jc w:val="center"/>
        <w:rPr>
          <w:spacing w:val="-2"/>
          <w:sz w:val="24"/>
          <w:szCs w:val="24"/>
        </w:rPr>
      </w:pPr>
      <w:r w:rsidRPr="00AD720E">
        <w:rPr>
          <w:spacing w:val="-2"/>
          <w:sz w:val="24"/>
          <w:szCs w:val="24"/>
        </w:rPr>
        <w:t>УРИКОВСКОЕ МУНИЦИПАЛЬНОЕ ОБРАЗОВАНИЕ</w:t>
      </w:r>
    </w:p>
    <w:p w14:paraId="4B483F62" w14:textId="77777777" w:rsidR="00CC2280" w:rsidRPr="00AD720E" w:rsidRDefault="00CC2280" w:rsidP="00CC2280">
      <w:pPr>
        <w:widowControl w:val="0"/>
        <w:autoSpaceDE w:val="0"/>
        <w:autoSpaceDN w:val="0"/>
        <w:adjustRightInd w:val="0"/>
        <w:ind w:left="14"/>
        <w:jc w:val="center"/>
        <w:rPr>
          <w:b/>
          <w:spacing w:val="-7"/>
          <w:w w:val="129"/>
          <w:sz w:val="32"/>
          <w:szCs w:val="32"/>
        </w:rPr>
      </w:pPr>
      <w:r w:rsidRPr="00AD720E">
        <w:rPr>
          <w:b/>
          <w:spacing w:val="-7"/>
          <w:w w:val="129"/>
          <w:sz w:val="32"/>
          <w:szCs w:val="32"/>
        </w:rPr>
        <w:t>АДМИНИСТРАЦИЯ</w:t>
      </w:r>
    </w:p>
    <w:p w14:paraId="2DB482D8" w14:textId="77777777" w:rsidR="00CC2280" w:rsidRPr="00AD720E" w:rsidRDefault="00CC2280" w:rsidP="00CC2280">
      <w:pPr>
        <w:widowControl w:val="0"/>
        <w:autoSpaceDE w:val="0"/>
        <w:autoSpaceDN w:val="0"/>
        <w:adjustRightInd w:val="0"/>
        <w:jc w:val="center"/>
        <w:rPr>
          <w:rFonts w:ascii="Courier New" w:hAnsi="Courier New"/>
          <w:b/>
          <w:spacing w:val="-5"/>
          <w:w w:val="136"/>
          <w:sz w:val="32"/>
          <w:szCs w:val="32"/>
        </w:rPr>
      </w:pPr>
    </w:p>
    <w:p w14:paraId="010C760F" w14:textId="77777777" w:rsidR="00CC2280" w:rsidRPr="0005176D" w:rsidRDefault="00CC2280" w:rsidP="00CC2280">
      <w:pPr>
        <w:widowControl w:val="0"/>
        <w:autoSpaceDE w:val="0"/>
        <w:autoSpaceDN w:val="0"/>
        <w:adjustRightInd w:val="0"/>
        <w:jc w:val="center"/>
        <w:rPr>
          <w:b/>
          <w:spacing w:val="-5"/>
          <w:w w:val="136"/>
          <w:sz w:val="32"/>
          <w:szCs w:val="32"/>
        </w:rPr>
      </w:pPr>
      <w:r w:rsidRPr="0005176D">
        <w:rPr>
          <w:b/>
          <w:spacing w:val="-5"/>
          <w:w w:val="136"/>
          <w:sz w:val="32"/>
          <w:szCs w:val="32"/>
        </w:rPr>
        <w:t>ПОСТАНОВЛЕНИ</w:t>
      </w:r>
      <w:r>
        <w:rPr>
          <w:b/>
          <w:spacing w:val="-5"/>
          <w:w w:val="136"/>
          <w:sz w:val="32"/>
          <w:szCs w:val="32"/>
        </w:rPr>
        <w:t>Е</w:t>
      </w:r>
    </w:p>
    <w:p w14:paraId="5619CBE7" w14:textId="77777777" w:rsidR="00CC2280" w:rsidRPr="00AD720E" w:rsidRDefault="00CC2280" w:rsidP="00CC2280">
      <w:pPr>
        <w:widowControl w:val="0"/>
        <w:autoSpaceDE w:val="0"/>
        <w:autoSpaceDN w:val="0"/>
        <w:adjustRightInd w:val="0"/>
        <w:jc w:val="both"/>
        <w:rPr>
          <w:rFonts w:ascii="Courier New" w:hAnsi="Courier New"/>
          <w:b/>
          <w:spacing w:val="-5"/>
          <w:w w:val="136"/>
          <w:sz w:val="38"/>
          <w:szCs w:val="38"/>
        </w:rPr>
      </w:pPr>
    </w:p>
    <w:p w14:paraId="36B04E70" w14:textId="06DFB87D" w:rsidR="00CC2280" w:rsidRPr="00AD720E" w:rsidRDefault="00CC2280" w:rsidP="00CC2280">
      <w:pPr>
        <w:widowControl w:val="0"/>
        <w:autoSpaceDE w:val="0"/>
        <w:autoSpaceDN w:val="0"/>
        <w:adjustRightInd w:val="0"/>
        <w:jc w:val="both"/>
        <w:rPr>
          <w:sz w:val="24"/>
          <w:szCs w:val="24"/>
        </w:rPr>
      </w:pPr>
      <w:r>
        <w:rPr>
          <w:sz w:val="24"/>
          <w:szCs w:val="24"/>
        </w:rPr>
        <w:t>от «</w:t>
      </w:r>
      <w:r w:rsidR="00CC3BA5">
        <w:rPr>
          <w:sz w:val="24"/>
          <w:szCs w:val="24"/>
        </w:rPr>
        <w:t>21</w:t>
      </w:r>
      <w:r w:rsidRPr="00AD720E">
        <w:rPr>
          <w:sz w:val="24"/>
          <w:szCs w:val="24"/>
        </w:rPr>
        <w:t>»</w:t>
      </w:r>
      <w:r w:rsidR="00CC3BA5">
        <w:rPr>
          <w:sz w:val="24"/>
          <w:szCs w:val="24"/>
        </w:rPr>
        <w:t xml:space="preserve"> сентября </w:t>
      </w:r>
      <w:r w:rsidRPr="00AD720E">
        <w:rPr>
          <w:sz w:val="24"/>
          <w:szCs w:val="24"/>
        </w:rPr>
        <w:t>20</w:t>
      </w:r>
      <w:r>
        <w:rPr>
          <w:sz w:val="24"/>
          <w:szCs w:val="24"/>
        </w:rPr>
        <w:t xml:space="preserve">22 </w:t>
      </w:r>
      <w:r w:rsidRPr="00AD720E">
        <w:rPr>
          <w:sz w:val="24"/>
          <w:szCs w:val="24"/>
        </w:rPr>
        <w:t>г.</w:t>
      </w:r>
      <w:r w:rsidRPr="00AD720E">
        <w:rPr>
          <w:sz w:val="24"/>
          <w:szCs w:val="24"/>
        </w:rPr>
        <w:tab/>
      </w:r>
      <w:r w:rsidRPr="00AD720E">
        <w:rPr>
          <w:sz w:val="24"/>
          <w:szCs w:val="24"/>
        </w:rPr>
        <w:tab/>
      </w:r>
      <w:r w:rsidRPr="00AD720E">
        <w:rPr>
          <w:sz w:val="24"/>
          <w:szCs w:val="24"/>
        </w:rPr>
        <w:tab/>
      </w:r>
      <w:r w:rsidRPr="00AD720E">
        <w:rPr>
          <w:sz w:val="24"/>
          <w:szCs w:val="24"/>
        </w:rPr>
        <w:tab/>
      </w:r>
      <w:r w:rsidRPr="00AD720E">
        <w:rPr>
          <w:sz w:val="24"/>
          <w:szCs w:val="24"/>
        </w:rPr>
        <w:tab/>
        <w:t xml:space="preserve">           </w:t>
      </w:r>
      <w:r>
        <w:rPr>
          <w:sz w:val="24"/>
          <w:szCs w:val="24"/>
        </w:rPr>
        <w:tab/>
      </w:r>
      <w:r>
        <w:rPr>
          <w:sz w:val="24"/>
          <w:szCs w:val="24"/>
        </w:rPr>
        <w:tab/>
      </w:r>
      <w:r>
        <w:rPr>
          <w:sz w:val="24"/>
          <w:szCs w:val="24"/>
        </w:rPr>
        <w:tab/>
      </w:r>
      <w:r w:rsidRPr="00AD720E">
        <w:rPr>
          <w:sz w:val="24"/>
          <w:szCs w:val="24"/>
        </w:rPr>
        <w:t xml:space="preserve"> №</w:t>
      </w:r>
      <w:r w:rsidR="00CC3BA5">
        <w:rPr>
          <w:sz w:val="24"/>
          <w:szCs w:val="24"/>
        </w:rPr>
        <w:t>791</w:t>
      </w:r>
    </w:p>
    <w:p w14:paraId="24BDE4BF" w14:textId="77777777" w:rsidR="00CC2280" w:rsidRPr="00AD720E" w:rsidRDefault="00CC2280" w:rsidP="00CC2280">
      <w:pPr>
        <w:widowControl w:val="0"/>
        <w:autoSpaceDE w:val="0"/>
        <w:autoSpaceDN w:val="0"/>
        <w:adjustRightInd w:val="0"/>
        <w:jc w:val="both"/>
      </w:pPr>
    </w:p>
    <w:p w14:paraId="23FD46DC" w14:textId="77777777" w:rsidR="00CC2280" w:rsidRPr="00AD720E" w:rsidRDefault="00CC2280" w:rsidP="00CC2280">
      <w:pPr>
        <w:ind w:right="5669"/>
        <w:jc w:val="both"/>
      </w:pPr>
      <w:r>
        <w:t xml:space="preserve">О внесении изменений в постановление администрации от 16.09.2019 года №717 </w:t>
      </w:r>
    </w:p>
    <w:p w14:paraId="469426BC" w14:textId="77777777" w:rsidR="00CC2280" w:rsidRPr="00AD720E" w:rsidRDefault="00CC2280" w:rsidP="00CC2280">
      <w:pPr>
        <w:ind w:firstLine="709"/>
        <w:jc w:val="both"/>
      </w:pPr>
    </w:p>
    <w:p w14:paraId="3C9ED8B5" w14:textId="77777777" w:rsidR="00CC2280" w:rsidRPr="00AD720E" w:rsidRDefault="00CC2280" w:rsidP="00CC2280">
      <w:pPr>
        <w:pStyle w:val="1"/>
        <w:ind w:firstLine="851"/>
        <w:jc w:val="both"/>
        <w:rPr>
          <w:sz w:val="28"/>
        </w:rPr>
      </w:pPr>
      <w:r w:rsidRPr="00AD720E">
        <w:rPr>
          <w:sz w:val="28"/>
        </w:rPr>
        <w:t xml:space="preserve">В целях благоустройства населенных пунктов Уриковского  муниципального образования, в рамках </w:t>
      </w:r>
      <w:r>
        <w:rPr>
          <w:sz w:val="28"/>
        </w:rPr>
        <w:t xml:space="preserve">регионального проекта Иркутской области «Формирование комфортной городской среды в Иркутской области, подпрограммы «Развитие благоустройства территорий муниципальных образований Иркутской области» на 2018-2024 годы государственной программы Иркутской области </w:t>
      </w:r>
      <w:r w:rsidRPr="00AD720E">
        <w:rPr>
          <w:sz w:val="28"/>
        </w:rPr>
        <w:t>"Формирование современной городской среды"</w:t>
      </w:r>
      <w:r>
        <w:rPr>
          <w:sz w:val="28"/>
        </w:rPr>
        <w:t xml:space="preserve"> на 2018-2024 годы</w:t>
      </w:r>
      <w:r w:rsidRPr="00AD720E">
        <w:rPr>
          <w:sz w:val="28"/>
        </w:rPr>
        <w:t>, руководствуясь статьей 14 Федерального закона от 06.10.2003</w:t>
      </w:r>
      <w:r>
        <w:rPr>
          <w:sz w:val="28"/>
        </w:rPr>
        <w:t xml:space="preserve"> </w:t>
      </w:r>
      <w:r w:rsidRPr="00AD720E">
        <w:rPr>
          <w:sz w:val="28"/>
        </w:rPr>
        <w:t>г</w:t>
      </w:r>
      <w:r>
        <w:rPr>
          <w:sz w:val="28"/>
        </w:rPr>
        <w:t>ода</w:t>
      </w:r>
      <w:r w:rsidRPr="00AD720E">
        <w:rPr>
          <w:sz w:val="28"/>
        </w:rPr>
        <w:t xml:space="preserve"> №131-ФЗ «Об общих принципах организации местного самоуправления в Российской Федерации», Уставом Уриковского муниципального образования</w:t>
      </w:r>
    </w:p>
    <w:p w14:paraId="34EC6C80" w14:textId="77777777" w:rsidR="00CC2280" w:rsidRPr="00AD720E" w:rsidRDefault="00CC2280" w:rsidP="00CC2280"/>
    <w:p w14:paraId="6D0B2EAF" w14:textId="77777777" w:rsidR="00CC2280" w:rsidRPr="00AD720E" w:rsidRDefault="00CC2280" w:rsidP="00CC2280">
      <w:pPr>
        <w:ind w:firstLine="709"/>
        <w:jc w:val="both"/>
      </w:pPr>
      <w:r w:rsidRPr="00AD720E">
        <w:t>ПОСТАНОВЛЯЮ:</w:t>
      </w:r>
    </w:p>
    <w:p w14:paraId="610AD4A7" w14:textId="77777777" w:rsidR="00CC2280" w:rsidRPr="00AD720E" w:rsidRDefault="00CC2280" w:rsidP="00CC2280">
      <w:pPr>
        <w:ind w:right="-1"/>
        <w:jc w:val="both"/>
      </w:pPr>
    </w:p>
    <w:p w14:paraId="778CE5DA" w14:textId="77777777" w:rsidR="00CC2280" w:rsidRPr="00EC1176" w:rsidRDefault="00CC2280" w:rsidP="00CC2280">
      <w:pPr>
        <w:pStyle w:val="a3"/>
        <w:numPr>
          <w:ilvl w:val="0"/>
          <w:numId w:val="1"/>
        </w:numPr>
        <w:tabs>
          <w:tab w:val="left" w:pos="1134"/>
        </w:tabs>
        <w:spacing w:after="0" w:line="240" w:lineRule="auto"/>
        <w:ind w:left="0" w:firstLine="709"/>
        <w:jc w:val="both"/>
        <w:rPr>
          <w:rFonts w:ascii="Times New Roman" w:hAnsi="Times New Roman"/>
          <w:sz w:val="28"/>
          <w:szCs w:val="28"/>
        </w:rPr>
      </w:pPr>
      <w:r w:rsidRPr="00EC1176">
        <w:rPr>
          <w:rFonts w:ascii="Times New Roman" w:hAnsi="Times New Roman"/>
          <w:sz w:val="28"/>
          <w:szCs w:val="28"/>
        </w:rPr>
        <w:t xml:space="preserve">Внести следующие изменения в постановление администрации от 16.09.2019 года № 717 «О внесении изменений в муниципальную программу «Формирование  современной городской среды на территории Уриковского муниципального образования на 2018-2024 годы» (далее постановление): </w:t>
      </w:r>
      <w:r>
        <w:rPr>
          <w:rFonts w:ascii="Times New Roman" w:hAnsi="Times New Roman"/>
          <w:sz w:val="28"/>
          <w:szCs w:val="28"/>
        </w:rPr>
        <w:t>п</w:t>
      </w:r>
      <w:r w:rsidRPr="00EC1176">
        <w:rPr>
          <w:rFonts w:ascii="Times New Roman" w:hAnsi="Times New Roman"/>
          <w:sz w:val="28"/>
          <w:szCs w:val="28"/>
        </w:rPr>
        <w:t>риложение к постановлению «Муниципальная программа «Формирование современной городской среды на территории Уриковского муниципального образования на 2018-2024 годы»</w:t>
      </w:r>
      <w:r>
        <w:rPr>
          <w:rFonts w:ascii="Times New Roman" w:hAnsi="Times New Roman"/>
          <w:sz w:val="28"/>
          <w:szCs w:val="28"/>
        </w:rPr>
        <w:t xml:space="preserve"> изменить и изложить в редакции приложения к настоящему постановлению.</w:t>
      </w:r>
    </w:p>
    <w:p w14:paraId="735ADE91" w14:textId="77777777" w:rsidR="00CC2280" w:rsidRPr="00AD720E" w:rsidRDefault="00CC2280" w:rsidP="00CC2280">
      <w:pPr>
        <w:autoSpaceDE w:val="0"/>
        <w:autoSpaceDN w:val="0"/>
        <w:adjustRightInd w:val="0"/>
        <w:ind w:firstLine="720"/>
        <w:jc w:val="both"/>
      </w:pPr>
      <w:r w:rsidRPr="00AD720E">
        <w:t>2. Опубликовать настоящее постановление в установленном законом порядке.</w:t>
      </w:r>
    </w:p>
    <w:p w14:paraId="001962FB" w14:textId="77777777" w:rsidR="00CC2280" w:rsidRPr="00AD720E" w:rsidRDefault="00CC2280" w:rsidP="00CC2280">
      <w:pPr>
        <w:ind w:firstLine="709"/>
        <w:jc w:val="both"/>
      </w:pPr>
      <w:r w:rsidRPr="00AD720E">
        <w:t>3. Контроль за исполнением настоящего постановления возложить на первого заместителя Главы администрации П.К. Мараева.</w:t>
      </w:r>
    </w:p>
    <w:p w14:paraId="68F6E5DD" w14:textId="77777777" w:rsidR="00CC2280" w:rsidRPr="00AD720E" w:rsidRDefault="00CC2280" w:rsidP="00CC2280">
      <w:pPr>
        <w:ind w:firstLine="851"/>
        <w:jc w:val="both"/>
        <w:rPr>
          <w:color w:val="000000"/>
        </w:rPr>
      </w:pPr>
    </w:p>
    <w:p w14:paraId="62DD2F58" w14:textId="77777777" w:rsidR="00CC2280" w:rsidRPr="00AD720E" w:rsidRDefault="00CC2280" w:rsidP="00CC2280">
      <w:pPr>
        <w:jc w:val="both"/>
      </w:pPr>
    </w:p>
    <w:p w14:paraId="5A6E2533" w14:textId="77777777" w:rsidR="00CC2280" w:rsidRPr="00AD720E" w:rsidRDefault="00CC2280" w:rsidP="00CC2280">
      <w:pPr>
        <w:jc w:val="both"/>
      </w:pPr>
      <w:r w:rsidRPr="00AD720E">
        <w:t>Глав</w:t>
      </w:r>
      <w:r>
        <w:t>а</w:t>
      </w:r>
      <w:r w:rsidRPr="00AD720E">
        <w:t xml:space="preserve"> администрации                          </w:t>
      </w:r>
      <w:r>
        <w:t xml:space="preserve"> </w:t>
      </w:r>
      <w:r w:rsidRPr="00AD720E">
        <w:t xml:space="preserve">                                </w:t>
      </w:r>
      <w:r>
        <w:t>А. Е. Побережный</w:t>
      </w:r>
      <w:r w:rsidRPr="00AD720E">
        <w:t xml:space="preserve">                              </w:t>
      </w:r>
    </w:p>
    <w:p w14:paraId="4E95F463" w14:textId="77777777" w:rsidR="00CC2280" w:rsidRPr="00AD720E" w:rsidRDefault="00CC2280" w:rsidP="00CC2280">
      <w:pPr>
        <w:tabs>
          <w:tab w:val="left" w:pos="941"/>
        </w:tabs>
        <w:ind w:right="6" w:firstLine="357"/>
        <w:jc w:val="center"/>
        <w:sectPr w:rsidR="00CC2280" w:rsidRPr="00AD720E">
          <w:pgSz w:w="11906" w:h="16838"/>
          <w:pgMar w:top="1134" w:right="567" w:bottom="1134" w:left="1701" w:header="720" w:footer="720" w:gutter="0"/>
          <w:cols w:space="720"/>
          <w:docGrid w:linePitch="360"/>
        </w:sectPr>
      </w:pPr>
    </w:p>
    <w:p w14:paraId="69CD5227" w14:textId="77777777" w:rsidR="00CC2280" w:rsidRPr="00AD720E" w:rsidRDefault="00CC2280" w:rsidP="00CC2280">
      <w:pPr>
        <w:autoSpaceDN w:val="0"/>
        <w:adjustRightInd w:val="0"/>
        <w:spacing w:line="312" w:lineRule="auto"/>
        <w:jc w:val="both"/>
        <w:rPr>
          <w:sz w:val="27"/>
          <w:szCs w:val="27"/>
        </w:rPr>
      </w:pPr>
    </w:p>
    <w:p w14:paraId="04D59A5B" w14:textId="77777777" w:rsidR="00CC2280" w:rsidRPr="00AD720E" w:rsidRDefault="00CC2280" w:rsidP="00CC3BA5">
      <w:pPr>
        <w:ind w:left="5103"/>
      </w:pPr>
      <w:r w:rsidRPr="00AD720E">
        <w:t xml:space="preserve">Утверждена Постановлением администрации </w:t>
      </w:r>
      <w:proofErr w:type="spellStart"/>
      <w:r w:rsidRPr="00AD720E">
        <w:t>Уриковского</w:t>
      </w:r>
      <w:proofErr w:type="spellEnd"/>
      <w:r w:rsidRPr="00AD720E">
        <w:t xml:space="preserve"> муниципального образования</w:t>
      </w:r>
    </w:p>
    <w:p w14:paraId="118F5606" w14:textId="62E2CF65" w:rsidR="00CC2280" w:rsidRPr="00AD720E" w:rsidRDefault="00CC2280" w:rsidP="00CC3BA5">
      <w:pPr>
        <w:ind w:left="5103"/>
        <w:rPr>
          <w:sz w:val="20"/>
          <w:szCs w:val="20"/>
        </w:rPr>
      </w:pPr>
      <w:r>
        <w:t>от «</w:t>
      </w:r>
      <w:r w:rsidR="00CC3BA5">
        <w:t>21</w:t>
      </w:r>
      <w:r>
        <w:t>»</w:t>
      </w:r>
      <w:r w:rsidR="00CC3BA5">
        <w:t xml:space="preserve"> сентяб</w:t>
      </w:r>
      <w:bookmarkStart w:id="0" w:name="_GoBack"/>
      <w:bookmarkEnd w:id="0"/>
      <w:r w:rsidR="00CC3BA5">
        <w:t xml:space="preserve">ря </w:t>
      </w:r>
      <w:r w:rsidRPr="00AD720E">
        <w:t>20</w:t>
      </w:r>
      <w:r>
        <w:t>22</w:t>
      </w:r>
      <w:r w:rsidRPr="00AD720E">
        <w:t xml:space="preserve"> года</w:t>
      </w:r>
      <w:r w:rsidR="00CC3BA5">
        <w:t xml:space="preserve"> </w:t>
      </w:r>
      <w:r w:rsidRPr="00AD720E">
        <w:t>№</w:t>
      </w:r>
      <w:r w:rsidR="00CC3BA5">
        <w:t>791</w:t>
      </w:r>
    </w:p>
    <w:p w14:paraId="42E3EA2A" w14:textId="77777777" w:rsidR="00CC2280" w:rsidRPr="00AD720E" w:rsidRDefault="00CC2280" w:rsidP="00CC2280">
      <w:pPr>
        <w:jc w:val="both"/>
        <w:rPr>
          <w:sz w:val="20"/>
          <w:szCs w:val="20"/>
        </w:rPr>
      </w:pPr>
    </w:p>
    <w:p w14:paraId="3C9B19C3" w14:textId="77777777" w:rsidR="00CC2280" w:rsidRPr="00AD720E" w:rsidRDefault="00CC2280" w:rsidP="00CC2280">
      <w:pPr>
        <w:ind w:firstLine="698"/>
        <w:jc w:val="right"/>
        <w:rPr>
          <w:rStyle w:val="a4"/>
          <w:sz w:val="32"/>
        </w:rPr>
      </w:pPr>
      <w:bookmarkStart w:id="1" w:name="sub_9991"/>
    </w:p>
    <w:p w14:paraId="253812C7" w14:textId="77777777" w:rsidR="00CC2280" w:rsidRPr="00AD720E" w:rsidRDefault="00CC2280" w:rsidP="00CC2280">
      <w:pPr>
        <w:ind w:firstLine="698"/>
        <w:jc w:val="right"/>
        <w:rPr>
          <w:rStyle w:val="a4"/>
          <w:sz w:val="32"/>
        </w:rPr>
      </w:pPr>
    </w:p>
    <w:bookmarkEnd w:id="1"/>
    <w:p w14:paraId="733513F6" w14:textId="77777777" w:rsidR="00CC2280" w:rsidRPr="00AD720E" w:rsidRDefault="00CC2280" w:rsidP="00CC2280">
      <w:pPr>
        <w:rPr>
          <w:sz w:val="32"/>
        </w:rPr>
      </w:pPr>
    </w:p>
    <w:p w14:paraId="564BC2FF" w14:textId="77777777" w:rsidR="00CC2280" w:rsidRPr="00AD720E" w:rsidRDefault="00CC2280" w:rsidP="00CC2280">
      <w:pPr>
        <w:rPr>
          <w:sz w:val="32"/>
        </w:rPr>
      </w:pPr>
    </w:p>
    <w:p w14:paraId="33848994" w14:textId="77777777" w:rsidR="00CC2280" w:rsidRPr="00AD720E" w:rsidRDefault="00CC2280" w:rsidP="00CC2280">
      <w:pPr>
        <w:rPr>
          <w:sz w:val="32"/>
        </w:rPr>
      </w:pPr>
    </w:p>
    <w:p w14:paraId="7E9EBD8A" w14:textId="77777777" w:rsidR="00CC2280" w:rsidRPr="00AD720E" w:rsidRDefault="00CC2280" w:rsidP="00CC2280">
      <w:pPr>
        <w:rPr>
          <w:sz w:val="32"/>
        </w:rPr>
      </w:pPr>
    </w:p>
    <w:p w14:paraId="2ADA61FA" w14:textId="77777777" w:rsidR="00CC2280" w:rsidRPr="00AD720E" w:rsidRDefault="00CC2280" w:rsidP="00CC2280">
      <w:pPr>
        <w:rPr>
          <w:sz w:val="32"/>
        </w:rPr>
      </w:pPr>
    </w:p>
    <w:p w14:paraId="16ED7DA1" w14:textId="77777777" w:rsidR="00CC2280" w:rsidRPr="00AD720E" w:rsidRDefault="00CC2280" w:rsidP="00CC2280">
      <w:pPr>
        <w:rPr>
          <w:sz w:val="32"/>
        </w:rPr>
      </w:pPr>
    </w:p>
    <w:p w14:paraId="2FF939BE" w14:textId="77777777" w:rsidR="00CC2280" w:rsidRPr="00AD720E" w:rsidRDefault="00CC2280" w:rsidP="00CC2280">
      <w:pPr>
        <w:rPr>
          <w:sz w:val="32"/>
        </w:rPr>
      </w:pPr>
    </w:p>
    <w:p w14:paraId="072906F8" w14:textId="77777777" w:rsidR="00CC2280" w:rsidRPr="00AD720E" w:rsidRDefault="00CC2280" w:rsidP="00CC2280">
      <w:pPr>
        <w:rPr>
          <w:sz w:val="32"/>
        </w:rPr>
      </w:pPr>
    </w:p>
    <w:p w14:paraId="4BFCFC82" w14:textId="77777777" w:rsidR="00CC2280" w:rsidRPr="00AD720E" w:rsidRDefault="00CC2280" w:rsidP="00CC2280">
      <w:pPr>
        <w:rPr>
          <w:sz w:val="32"/>
        </w:rPr>
      </w:pPr>
    </w:p>
    <w:p w14:paraId="436FEBB5" w14:textId="77777777" w:rsidR="00CC2280" w:rsidRPr="00AD720E" w:rsidRDefault="00CC2280" w:rsidP="00CC2280">
      <w:pPr>
        <w:pStyle w:val="1"/>
        <w:rPr>
          <w:sz w:val="28"/>
        </w:rPr>
      </w:pPr>
      <w:r w:rsidRPr="00AD720E">
        <w:rPr>
          <w:sz w:val="28"/>
        </w:rPr>
        <w:t>Муниципальная программа</w:t>
      </w:r>
    </w:p>
    <w:p w14:paraId="37B2487C" w14:textId="77777777" w:rsidR="00CC2280" w:rsidRPr="00AD720E" w:rsidRDefault="00CC2280" w:rsidP="00CC2280">
      <w:pPr>
        <w:pStyle w:val="1"/>
        <w:rPr>
          <w:sz w:val="28"/>
        </w:rPr>
      </w:pPr>
      <w:r w:rsidRPr="00AD720E">
        <w:rPr>
          <w:sz w:val="28"/>
        </w:rPr>
        <w:t xml:space="preserve"> "Формирование современной городской среды на территории Уриковского муниципального образования на 2018-202</w:t>
      </w:r>
      <w:r>
        <w:rPr>
          <w:sz w:val="28"/>
        </w:rPr>
        <w:t>4</w:t>
      </w:r>
      <w:r w:rsidRPr="00AD720E">
        <w:rPr>
          <w:sz w:val="28"/>
        </w:rPr>
        <w:t xml:space="preserve"> годы"</w:t>
      </w:r>
    </w:p>
    <w:p w14:paraId="4D938CB2" w14:textId="77777777" w:rsidR="00CC2280" w:rsidRPr="00AD720E" w:rsidRDefault="00CC2280" w:rsidP="00CC2280">
      <w:pPr>
        <w:rPr>
          <w:sz w:val="32"/>
        </w:rPr>
      </w:pPr>
    </w:p>
    <w:p w14:paraId="308965BA" w14:textId="77777777" w:rsidR="00CC2280" w:rsidRPr="00AD720E" w:rsidRDefault="00CC2280" w:rsidP="00CC2280">
      <w:pPr>
        <w:rPr>
          <w:sz w:val="32"/>
        </w:rPr>
      </w:pPr>
    </w:p>
    <w:p w14:paraId="22105AFA" w14:textId="77777777" w:rsidR="00CC2280" w:rsidRPr="00AD720E" w:rsidRDefault="00CC2280" w:rsidP="00CC2280">
      <w:pPr>
        <w:rPr>
          <w:sz w:val="32"/>
        </w:rPr>
      </w:pPr>
    </w:p>
    <w:p w14:paraId="687EEA75" w14:textId="77777777" w:rsidR="00CC2280" w:rsidRPr="00AD720E" w:rsidRDefault="00CC2280" w:rsidP="00CC2280">
      <w:pPr>
        <w:rPr>
          <w:sz w:val="32"/>
        </w:rPr>
      </w:pPr>
    </w:p>
    <w:p w14:paraId="67F568D6" w14:textId="77777777" w:rsidR="00CC2280" w:rsidRPr="00AD720E" w:rsidRDefault="00CC2280" w:rsidP="00CC2280">
      <w:pPr>
        <w:rPr>
          <w:sz w:val="32"/>
        </w:rPr>
      </w:pPr>
    </w:p>
    <w:p w14:paraId="4CC3CDE1" w14:textId="77777777" w:rsidR="00CC2280" w:rsidRPr="00AD720E" w:rsidRDefault="00CC2280" w:rsidP="00CC2280">
      <w:pPr>
        <w:rPr>
          <w:sz w:val="32"/>
        </w:rPr>
      </w:pPr>
    </w:p>
    <w:p w14:paraId="0EBE1F69" w14:textId="77777777" w:rsidR="00CC2280" w:rsidRPr="00AD720E" w:rsidRDefault="00CC2280" w:rsidP="00CC2280">
      <w:pPr>
        <w:rPr>
          <w:sz w:val="32"/>
        </w:rPr>
      </w:pPr>
    </w:p>
    <w:p w14:paraId="2EC7BD7C" w14:textId="77777777" w:rsidR="00CC2280" w:rsidRPr="00AD720E" w:rsidRDefault="00CC2280" w:rsidP="00CC2280">
      <w:pPr>
        <w:rPr>
          <w:sz w:val="32"/>
        </w:rPr>
      </w:pPr>
    </w:p>
    <w:p w14:paraId="3FBD1CAF" w14:textId="77777777" w:rsidR="00CC2280" w:rsidRPr="00AD720E" w:rsidRDefault="00CC2280" w:rsidP="00CC2280">
      <w:pPr>
        <w:rPr>
          <w:sz w:val="32"/>
        </w:rPr>
      </w:pPr>
    </w:p>
    <w:p w14:paraId="550228DC" w14:textId="77777777" w:rsidR="00CC2280" w:rsidRPr="00AD720E" w:rsidRDefault="00CC2280" w:rsidP="00CC2280">
      <w:pPr>
        <w:rPr>
          <w:sz w:val="32"/>
        </w:rPr>
      </w:pPr>
    </w:p>
    <w:p w14:paraId="4EE65E1B" w14:textId="77777777" w:rsidR="00CC2280" w:rsidRPr="00AD720E" w:rsidRDefault="00CC2280" w:rsidP="00CC2280">
      <w:pPr>
        <w:rPr>
          <w:sz w:val="32"/>
        </w:rPr>
      </w:pPr>
    </w:p>
    <w:p w14:paraId="76B51802" w14:textId="77777777" w:rsidR="00CC2280" w:rsidRPr="00AD720E" w:rsidRDefault="00CC2280" w:rsidP="00CC2280">
      <w:pPr>
        <w:rPr>
          <w:sz w:val="32"/>
        </w:rPr>
      </w:pPr>
    </w:p>
    <w:p w14:paraId="1C66FBA4" w14:textId="77777777" w:rsidR="00CC2280" w:rsidRPr="00AD720E" w:rsidRDefault="00CC2280" w:rsidP="00CC2280">
      <w:pPr>
        <w:rPr>
          <w:sz w:val="32"/>
        </w:rPr>
      </w:pPr>
    </w:p>
    <w:p w14:paraId="35D0803F" w14:textId="77777777" w:rsidR="00CC2280" w:rsidRPr="00AD720E" w:rsidRDefault="00CC2280" w:rsidP="00CC2280">
      <w:pPr>
        <w:rPr>
          <w:sz w:val="32"/>
        </w:rPr>
      </w:pPr>
    </w:p>
    <w:p w14:paraId="1AD4B72C" w14:textId="77777777" w:rsidR="00CC2280" w:rsidRPr="00AD720E" w:rsidRDefault="00CC2280" w:rsidP="00CC2280">
      <w:pPr>
        <w:rPr>
          <w:sz w:val="32"/>
        </w:rPr>
      </w:pPr>
    </w:p>
    <w:p w14:paraId="6D83D4FE" w14:textId="77777777" w:rsidR="00CC2280" w:rsidRPr="00AD720E" w:rsidRDefault="00CC2280" w:rsidP="00CC2280">
      <w:pPr>
        <w:rPr>
          <w:sz w:val="32"/>
        </w:rPr>
      </w:pPr>
    </w:p>
    <w:p w14:paraId="758F1572" w14:textId="77777777" w:rsidR="00CC2280" w:rsidRPr="00AD720E" w:rsidRDefault="00CC2280" w:rsidP="00CC2280">
      <w:pPr>
        <w:rPr>
          <w:sz w:val="32"/>
        </w:rPr>
      </w:pPr>
    </w:p>
    <w:p w14:paraId="0D36BC50" w14:textId="77777777" w:rsidR="00CC2280" w:rsidRPr="00AD720E" w:rsidRDefault="00CC2280" w:rsidP="00CC2280">
      <w:pPr>
        <w:rPr>
          <w:sz w:val="32"/>
        </w:rPr>
      </w:pPr>
    </w:p>
    <w:p w14:paraId="07E31352" w14:textId="77777777" w:rsidR="00CC2280" w:rsidRPr="00AD720E" w:rsidRDefault="00CC2280" w:rsidP="00CC2280">
      <w:pPr>
        <w:rPr>
          <w:sz w:val="32"/>
        </w:rPr>
      </w:pPr>
    </w:p>
    <w:p w14:paraId="2D68E47E" w14:textId="77777777" w:rsidR="00CC2280" w:rsidRPr="00AD720E" w:rsidRDefault="00CC2280" w:rsidP="00CC2280">
      <w:pPr>
        <w:rPr>
          <w:sz w:val="32"/>
        </w:rPr>
      </w:pPr>
    </w:p>
    <w:p w14:paraId="2C1275FD" w14:textId="77777777" w:rsidR="00CC2280" w:rsidRPr="00AD720E" w:rsidRDefault="00CC2280" w:rsidP="00CC2280">
      <w:pPr>
        <w:rPr>
          <w:sz w:val="32"/>
        </w:rPr>
      </w:pPr>
    </w:p>
    <w:p w14:paraId="5B4537EF" w14:textId="77777777" w:rsidR="00CC2280" w:rsidRPr="00AD720E" w:rsidRDefault="00CC2280" w:rsidP="00CC2280">
      <w:pPr>
        <w:rPr>
          <w:sz w:val="32"/>
        </w:rPr>
      </w:pPr>
    </w:p>
    <w:p w14:paraId="097FC18A" w14:textId="77777777" w:rsidR="00CC2280" w:rsidRPr="00AD720E" w:rsidRDefault="00CC2280" w:rsidP="00CC2280">
      <w:pPr>
        <w:rPr>
          <w:sz w:val="32"/>
        </w:rPr>
      </w:pPr>
    </w:p>
    <w:p w14:paraId="05308C53" w14:textId="77777777" w:rsidR="00CC2280" w:rsidRPr="00AD720E" w:rsidRDefault="00CC2280" w:rsidP="00CC2280">
      <w:pPr>
        <w:pStyle w:val="1"/>
        <w:keepNext w:val="0"/>
        <w:widowControl w:val="0"/>
        <w:numPr>
          <w:ilvl w:val="0"/>
          <w:numId w:val="2"/>
        </w:numPr>
        <w:autoSpaceDE w:val="0"/>
        <w:autoSpaceDN w:val="0"/>
        <w:adjustRightInd w:val="0"/>
        <w:rPr>
          <w:b/>
          <w:sz w:val="28"/>
        </w:rPr>
      </w:pPr>
      <w:r w:rsidRPr="00AD720E">
        <w:rPr>
          <w:b/>
          <w:sz w:val="28"/>
        </w:rPr>
        <w:t>Паспорт муниципальной Программы</w:t>
      </w:r>
    </w:p>
    <w:p w14:paraId="328400AE" w14:textId="77777777" w:rsidR="00CC2280" w:rsidRPr="00AD720E" w:rsidRDefault="00CC2280" w:rsidP="00CC2280"/>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953"/>
      </w:tblGrid>
      <w:tr w:rsidR="00CC2280" w:rsidRPr="00AD720E" w14:paraId="335D8F4E" w14:textId="77777777" w:rsidTr="0079677D">
        <w:tc>
          <w:tcPr>
            <w:tcW w:w="3686" w:type="dxa"/>
            <w:tcBorders>
              <w:top w:val="single" w:sz="4" w:space="0" w:color="auto"/>
              <w:bottom w:val="single" w:sz="4" w:space="0" w:color="auto"/>
              <w:right w:val="single" w:sz="4" w:space="0" w:color="auto"/>
            </w:tcBorders>
          </w:tcPr>
          <w:p w14:paraId="0D1AD35A"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Наименование муниципальной программы</w:t>
            </w:r>
          </w:p>
        </w:tc>
        <w:tc>
          <w:tcPr>
            <w:tcW w:w="5953" w:type="dxa"/>
            <w:tcBorders>
              <w:top w:val="single" w:sz="4" w:space="0" w:color="auto"/>
              <w:left w:val="single" w:sz="4" w:space="0" w:color="auto"/>
              <w:bottom w:val="single" w:sz="4" w:space="0" w:color="auto"/>
            </w:tcBorders>
          </w:tcPr>
          <w:p w14:paraId="592AE9C1" w14:textId="77777777" w:rsidR="00CC2280" w:rsidRPr="00AD720E" w:rsidRDefault="00CC2280" w:rsidP="0079677D">
            <w:pPr>
              <w:pStyle w:val="1"/>
              <w:jc w:val="both"/>
              <w:rPr>
                <w:sz w:val="28"/>
              </w:rPr>
            </w:pPr>
            <w:r w:rsidRPr="00AD720E">
              <w:rPr>
                <w:sz w:val="28"/>
              </w:rPr>
              <w:t>"Формирование современной городской среды на территории Уриковского муниципального образования на 2018-202</w:t>
            </w:r>
            <w:r>
              <w:rPr>
                <w:sz w:val="28"/>
              </w:rPr>
              <w:t>4</w:t>
            </w:r>
            <w:r w:rsidRPr="00AD720E">
              <w:rPr>
                <w:sz w:val="28"/>
              </w:rPr>
              <w:t xml:space="preserve"> годы"</w:t>
            </w:r>
          </w:p>
          <w:p w14:paraId="5E566495" w14:textId="77777777" w:rsidR="00CC2280" w:rsidRPr="00AD720E" w:rsidRDefault="00CC2280" w:rsidP="0079677D">
            <w:pPr>
              <w:pStyle w:val="a5"/>
              <w:rPr>
                <w:rFonts w:ascii="Times New Roman" w:hAnsi="Times New Roman" w:cs="Times New Roman"/>
                <w:sz w:val="28"/>
                <w:szCs w:val="28"/>
              </w:rPr>
            </w:pPr>
          </w:p>
        </w:tc>
      </w:tr>
      <w:tr w:rsidR="00CC2280" w:rsidRPr="00AD720E" w14:paraId="6F024989" w14:textId="77777777" w:rsidTr="0079677D">
        <w:tc>
          <w:tcPr>
            <w:tcW w:w="3686" w:type="dxa"/>
            <w:tcBorders>
              <w:top w:val="single" w:sz="4" w:space="0" w:color="auto"/>
              <w:bottom w:val="single" w:sz="4" w:space="0" w:color="auto"/>
              <w:right w:val="single" w:sz="4" w:space="0" w:color="auto"/>
            </w:tcBorders>
          </w:tcPr>
          <w:p w14:paraId="274F81BF"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tcBorders>
          </w:tcPr>
          <w:p w14:paraId="30315122" w14:textId="77777777" w:rsidR="00CC2280" w:rsidRPr="00AD720E" w:rsidRDefault="00CC2280" w:rsidP="0079677D">
            <w:pPr>
              <w:pStyle w:val="a5"/>
              <w:rPr>
                <w:rFonts w:ascii="Times New Roman" w:hAnsi="Times New Roman" w:cs="Times New Roman"/>
                <w:sz w:val="28"/>
                <w:szCs w:val="28"/>
              </w:rPr>
            </w:pPr>
            <w:r w:rsidRPr="00AD720E">
              <w:rPr>
                <w:rFonts w:ascii="Times New Roman" w:hAnsi="Times New Roman" w:cs="Times New Roman"/>
                <w:sz w:val="28"/>
                <w:szCs w:val="28"/>
              </w:rPr>
              <w:t>Отдел комплексного развития территории и муниципального заказа</w:t>
            </w:r>
          </w:p>
        </w:tc>
      </w:tr>
      <w:tr w:rsidR="00CC2280" w:rsidRPr="00AD720E" w14:paraId="3EE404F4" w14:textId="77777777" w:rsidTr="0079677D">
        <w:tc>
          <w:tcPr>
            <w:tcW w:w="3686" w:type="dxa"/>
            <w:tcBorders>
              <w:top w:val="single" w:sz="4" w:space="0" w:color="auto"/>
              <w:bottom w:val="single" w:sz="4" w:space="0" w:color="auto"/>
              <w:right w:val="single" w:sz="4" w:space="0" w:color="auto"/>
            </w:tcBorders>
          </w:tcPr>
          <w:p w14:paraId="45CBF1D9"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Соисполнители муниципальной программы</w:t>
            </w:r>
          </w:p>
        </w:tc>
        <w:tc>
          <w:tcPr>
            <w:tcW w:w="5953" w:type="dxa"/>
            <w:tcBorders>
              <w:top w:val="single" w:sz="4" w:space="0" w:color="auto"/>
              <w:left w:val="single" w:sz="4" w:space="0" w:color="auto"/>
              <w:bottom w:val="single" w:sz="4" w:space="0" w:color="auto"/>
            </w:tcBorders>
          </w:tcPr>
          <w:p w14:paraId="3C09ED05" w14:textId="77777777" w:rsidR="00CC2280" w:rsidRPr="00AD720E" w:rsidRDefault="00CC2280" w:rsidP="00CC2280">
            <w:pPr>
              <w:pStyle w:val="a5"/>
              <w:numPr>
                <w:ilvl w:val="0"/>
                <w:numId w:val="10"/>
              </w:numPr>
              <w:ind w:left="34" w:firstLine="283"/>
              <w:rPr>
                <w:rFonts w:ascii="Times New Roman" w:hAnsi="Times New Roman" w:cs="Times New Roman"/>
                <w:sz w:val="28"/>
                <w:szCs w:val="28"/>
              </w:rPr>
            </w:pPr>
            <w:r w:rsidRPr="00AD720E">
              <w:rPr>
                <w:rFonts w:ascii="Times New Roman" w:hAnsi="Times New Roman" w:cs="Times New Roman"/>
                <w:sz w:val="28"/>
                <w:szCs w:val="28"/>
              </w:rPr>
              <w:t>Отдел градостроительства, земельных и имущественных отношений администрации Уриковского муниципального образования</w:t>
            </w:r>
          </w:p>
          <w:p w14:paraId="63D6B4D4" w14:textId="77777777" w:rsidR="00CC2280" w:rsidRPr="00AD720E" w:rsidRDefault="00CC2280" w:rsidP="00CC2280">
            <w:pPr>
              <w:pStyle w:val="a5"/>
              <w:numPr>
                <w:ilvl w:val="0"/>
                <w:numId w:val="10"/>
              </w:numPr>
              <w:ind w:left="34" w:firstLine="283"/>
              <w:rPr>
                <w:rFonts w:ascii="Times New Roman" w:hAnsi="Times New Roman" w:cs="Times New Roman"/>
                <w:sz w:val="28"/>
                <w:szCs w:val="28"/>
              </w:rPr>
            </w:pPr>
            <w:r w:rsidRPr="00AD720E">
              <w:rPr>
                <w:rFonts w:ascii="Times New Roman" w:hAnsi="Times New Roman" w:cs="Times New Roman"/>
                <w:sz w:val="28"/>
                <w:szCs w:val="28"/>
              </w:rPr>
              <w:t>Социальный отдел администрации Уриковского муниципального образования</w:t>
            </w:r>
          </w:p>
        </w:tc>
      </w:tr>
      <w:tr w:rsidR="00CC2280" w:rsidRPr="00AD720E" w14:paraId="2DB6278E" w14:textId="77777777" w:rsidTr="0079677D">
        <w:tc>
          <w:tcPr>
            <w:tcW w:w="3686" w:type="dxa"/>
            <w:tcBorders>
              <w:top w:val="single" w:sz="4" w:space="0" w:color="auto"/>
              <w:bottom w:val="single" w:sz="4" w:space="0" w:color="auto"/>
              <w:right w:val="single" w:sz="4" w:space="0" w:color="auto"/>
            </w:tcBorders>
          </w:tcPr>
          <w:p w14:paraId="4C9ED99C"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 xml:space="preserve">Цель муниципальной программы </w:t>
            </w:r>
          </w:p>
        </w:tc>
        <w:tc>
          <w:tcPr>
            <w:tcW w:w="5953" w:type="dxa"/>
            <w:tcBorders>
              <w:top w:val="single" w:sz="4" w:space="0" w:color="auto"/>
              <w:left w:val="single" w:sz="4" w:space="0" w:color="auto"/>
              <w:bottom w:val="single" w:sz="4" w:space="0" w:color="auto"/>
            </w:tcBorders>
          </w:tcPr>
          <w:p w14:paraId="050F0EC4" w14:textId="77777777" w:rsidR="00CC2280" w:rsidRPr="00AD720E" w:rsidRDefault="00CC2280" w:rsidP="0079677D">
            <w:pPr>
              <w:pStyle w:val="a5"/>
              <w:rPr>
                <w:rFonts w:ascii="Times New Roman" w:hAnsi="Times New Roman" w:cs="Times New Roman"/>
                <w:sz w:val="28"/>
                <w:szCs w:val="28"/>
              </w:rPr>
            </w:pPr>
            <w:r w:rsidRPr="00AD720E">
              <w:rPr>
                <w:rFonts w:ascii="Times New Roman" w:hAnsi="Times New Roman" w:cs="Times New Roman"/>
                <w:sz w:val="28"/>
                <w:szCs w:val="28"/>
              </w:rPr>
              <w:t>Обеспечение комплексного развития современной городской среды и повышение уровня благоустройства территории Уриковского муниципального образования.</w:t>
            </w:r>
          </w:p>
        </w:tc>
      </w:tr>
      <w:tr w:rsidR="00CC2280" w:rsidRPr="00AD720E" w14:paraId="261F88D0" w14:textId="77777777" w:rsidTr="0079677D">
        <w:tc>
          <w:tcPr>
            <w:tcW w:w="3686" w:type="dxa"/>
            <w:tcBorders>
              <w:top w:val="single" w:sz="4" w:space="0" w:color="auto"/>
              <w:bottom w:val="single" w:sz="4" w:space="0" w:color="auto"/>
              <w:right w:val="single" w:sz="4" w:space="0" w:color="auto"/>
            </w:tcBorders>
          </w:tcPr>
          <w:p w14:paraId="40184ED3"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Задачи муниципальной программы</w:t>
            </w:r>
          </w:p>
        </w:tc>
        <w:tc>
          <w:tcPr>
            <w:tcW w:w="5953" w:type="dxa"/>
            <w:tcBorders>
              <w:top w:val="single" w:sz="4" w:space="0" w:color="auto"/>
              <w:left w:val="single" w:sz="4" w:space="0" w:color="auto"/>
              <w:bottom w:val="single" w:sz="4" w:space="0" w:color="auto"/>
            </w:tcBorders>
          </w:tcPr>
          <w:p w14:paraId="7F94BF21" w14:textId="77777777" w:rsidR="00CC2280" w:rsidRPr="00AD720E" w:rsidRDefault="00CC2280" w:rsidP="00CC228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Комплексное благоустройство всех дворовых территорий многоквартирных домов и общественных территорий за период действия программы.</w:t>
            </w:r>
          </w:p>
          <w:p w14:paraId="087543F6" w14:textId="77777777" w:rsidR="00CC2280" w:rsidRPr="00AD720E" w:rsidRDefault="00CC2280" w:rsidP="00CC228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дворовых территорий многоквартирных домов.</w:t>
            </w:r>
          </w:p>
          <w:p w14:paraId="15BCE84C" w14:textId="77777777" w:rsidR="00CC2280" w:rsidRPr="00AD720E" w:rsidRDefault="00CC2280" w:rsidP="00CC228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действующих и создание новых общественных территорий (парков, скверов, зон отдыха и благоустройства, детских и спортивных площадок)</w:t>
            </w:r>
          </w:p>
          <w:p w14:paraId="0B285A5E" w14:textId="77777777" w:rsidR="00CC2280" w:rsidRPr="00AD720E" w:rsidRDefault="00CC2280" w:rsidP="00CC228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вовлеченности жителей Уриковского муниципального образования в реализацию мероприятий по формированию современной городской среды на территории населенных пунктов Уриковского муниципального образования.</w:t>
            </w:r>
          </w:p>
        </w:tc>
      </w:tr>
      <w:tr w:rsidR="00CC2280" w:rsidRPr="00AD720E" w14:paraId="56B6C969" w14:textId="77777777" w:rsidTr="0079677D">
        <w:tc>
          <w:tcPr>
            <w:tcW w:w="3686" w:type="dxa"/>
            <w:tcBorders>
              <w:top w:val="single" w:sz="4" w:space="0" w:color="auto"/>
              <w:bottom w:val="single" w:sz="4" w:space="0" w:color="auto"/>
              <w:right w:val="single" w:sz="4" w:space="0" w:color="auto"/>
            </w:tcBorders>
          </w:tcPr>
          <w:p w14:paraId="22D0640A"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 xml:space="preserve">Срок реализации муниципальной программы </w:t>
            </w:r>
          </w:p>
        </w:tc>
        <w:tc>
          <w:tcPr>
            <w:tcW w:w="5953" w:type="dxa"/>
            <w:tcBorders>
              <w:top w:val="single" w:sz="4" w:space="0" w:color="auto"/>
              <w:left w:val="single" w:sz="4" w:space="0" w:color="auto"/>
              <w:bottom w:val="single" w:sz="4" w:space="0" w:color="auto"/>
            </w:tcBorders>
          </w:tcPr>
          <w:p w14:paraId="2F9A8A42" w14:textId="77777777" w:rsidR="00CC2280" w:rsidRPr="00AD720E" w:rsidRDefault="00CC2280" w:rsidP="0079677D">
            <w:pPr>
              <w:pStyle w:val="a5"/>
              <w:rPr>
                <w:rFonts w:ascii="Times New Roman" w:hAnsi="Times New Roman" w:cs="Times New Roman"/>
                <w:sz w:val="28"/>
                <w:szCs w:val="28"/>
              </w:rPr>
            </w:pPr>
            <w:r w:rsidRPr="00AD720E">
              <w:rPr>
                <w:rFonts w:ascii="Times New Roman" w:hAnsi="Times New Roman" w:cs="Times New Roman"/>
                <w:sz w:val="28"/>
                <w:szCs w:val="28"/>
              </w:rPr>
              <w:t>2018 - 202</w:t>
            </w:r>
            <w:r>
              <w:rPr>
                <w:rFonts w:ascii="Times New Roman" w:hAnsi="Times New Roman" w:cs="Times New Roman"/>
                <w:sz w:val="28"/>
                <w:szCs w:val="28"/>
              </w:rPr>
              <w:t>4</w:t>
            </w:r>
            <w:r w:rsidRPr="00AD720E">
              <w:rPr>
                <w:rFonts w:ascii="Times New Roman" w:hAnsi="Times New Roman" w:cs="Times New Roman"/>
                <w:sz w:val="28"/>
                <w:szCs w:val="28"/>
              </w:rPr>
              <w:t xml:space="preserve"> год</w:t>
            </w:r>
          </w:p>
        </w:tc>
      </w:tr>
      <w:tr w:rsidR="00CC2280" w:rsidRPr="00AD720E" w14:paraId="51BC360E" w14:textId="77777777" w:rsidTr="0079677D">
        <w:tc>
          <w:tcPr>
            <w:tcW w:w="3686" w:type="dxa"/>
            <w:tcBorders>
              <w:top w:val="single" w:sz="4" w:space="0" w:color="auto"/>
              <w:bottom w:val="single" w:sz="4" w:space="0" w:color="auto"/>
              <w:right w:val="single" w:sz="4" w:space="0" w:color="auto"/>
            </w:tcBorders>
          </w:tcPr>
          <w:p w14:paraId="3D59AD44"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Этапы реализации муниципальной программы</w:t>
            </w:r>
          </w:p>
        </w:tc>
        <w:tc>
          <w:tcPr>
            <w:tcW w:w="5953" w:type="dxa"/>
            <w:tcBorders>
              <w:top w:val="single" w:sz="4" w:space="0" w:color="auto"/>
              <w:left w:val="single" w:sz="4" w:space="0" w:color="auto"/>
              <w:bottom w:val="single" w:sz="4" w:space="0" w:color="auto"/>
            </w:tcBorders>
          </w:tcPr>
          <w:p w14:paraId="3458E7AA" w14:textId="77777777" w:rsidR="00CC2280" w:rsidRPr="00AD720E" w:rsidRDefault="00CC2280" w:rsidP="0079677D">
            <w:pPr>
              <w:pStyle w:val="a5"/>
              <w:rPr>
                <w:rFonts w:ascii="Times New Roman" w:hAnsi="Times New Roman" w:cs="Times New Roman"/>
                <w:sz w:val="28"/>
                <w:szCs w:val="28"/>
              </w:rPr>
            </w:pPr>
            <w:r w:rsidRPr="00AD720E">
              <w:rPr>
                <w:rFonts w:ascii="Times New Roman" w:hAnsi="Times New Roman" w:cs="Times New Roman"/>
                <w:sz w:val="28"/>
                <w:szCs w:val="28"/>
              </w:rPr>
              <w:t>Программа реализуется в один этап</w:t>
            </w:r>
          </w:p>
        </w:tc>
      </w:tr>
      <w:tr w:rsidR="00CC2280" w:rsidRPr="00AD720E" w14:paraId="4BE14579" w14:textId="77777777" w:rsidTr="0079677D">
        <w:tc>
          <w:tcPr>
            <w:tcW w:w="3686" w:type="dxa"/>
            <w:tcBorders>
              <w:top w:val="single" w:sz="4" w:space="0" w:color="auto"/>
              <w:bottom w:val="single" w:sz="4" w:space="0" w:color="auto"/>
              <w:right w:val="single" w:sz="4" w:space="0" w:color="auto"/>
            </w:tcBorders>
          </w:tcPr>
          <w:p w14:paraId="3C7293FF"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Перечень подпрограмм</w:t>
            </w:r>
          </w:p>
        </w:tc>
        <w:tc>
          <w:tcPr>
            <w:tcW w:w="5953" w:type="dxa"/>
            <w:tcBorders>
              <w:top w:val="single" w:sz="4" w:space="0" w:color="auto"/>
              <w:left w:val="single" w:sz="4" w:space="0" w:color="auto"/>
              <w:bottom w:val="single" w:sz="4" w:space="0" w:color="auto"/>
            </w:tcBorders>
          </w:tcPr>
          <w:p w14:paraId="12A48078" w14:textId="77777777" w:rsidR="00CC2280" w:rsidRPr="00AD720E" w:rsidRDefault="00CC2280" w:rsidP="0079677D">
            <w:pPr>
              <w:pStyle w:val="a5"/>
              <w:rPr>
                <w:rFonts w:ascii="Times New Roman" w:hAnsi="Times New Roman" w:cs="Times New Roman"/>
                <w:sz w:val="28"/>
                <w:szCs w:val="28"/>
              </w:rPr>
            </w:pPr>
            <w:r w:rsidRPr="00AD720E">
              <w:rPr>
                <w:rFonts w:ascii="Times New Roman" w:hAnsi="Times New Roman" w:cs="Times New Roman"/>
                <w:sz w:val="28"/>
                <w:szCs w:val="28"/>
              </w:rPr>
              <w:t>-</w:t>
            </w:r>
          </w:p>
        </w:tc>
      </w:tr>
      <w:tr w:rsidR="00CC2280" w:rsidRPr="00AD720E" w14:paraId="3670FC18" w14:textId="77777777" w:rsidTr="0079677D">
        <w:tc>
          <w:tcPr>
            <w:tcW w:w="3686" w:type="dxa"/>
            <w:tcBorders>
              <w:top w:val="nil"/>
              <w:bottom w:val="single" w:sz="4" w:space="0" w:color="auto"/>
              <w:right w:val="single" w:sz="4" w:space="0" w:color="auto"/>
            </w:tcBorders>
          </w:tcPr>
          <w:p w14:paraId="1C33108C"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 xml:space="preserve">Объемы и источники </w:t>
            </w:r>
            <w:r w:rsidRPr="00AD720E">
              <w:rPr>
                <w:rFonts w:ascii="Times New Roman" w:hAnsi="Times New Roman" w:cs="Times New Roman"/>
                <w:sz w:val="28"/>
                <w:szCs w:val="28"/>
              </w:rPr>
              <w:lastRenderedPageBreak/>
              <w:t>финансирования муниципальной программы</w:t>
            </w:r>
          </w:p>
        </w:tc>
        <w:tc>
          <w:tcPr>
            <w:tcW w:w="5953" w:type="dxa"/>
            <w:tcBorders>
              <w:top w:val="nil"/>
              <w:left w:val="single" w:sz="4" w:space="0" w:color="auto"/>
              <w:bottom w:val="single" w:sz="4" w:space="0" w:color="auto"/>
            </w:tcBorders>
          </w:tcPr>
          <w:p w14:paraId="6E0E7950" w14:textId="77777777" w:rsidR="00CC2280" w:rsidRPr="00AD720E" w:rsidRDefault="00CC2280" w:rsidP="0079677D">
            <w:pPr>
              <w:autoSpaceDE w:val="0"/>
              <w:autoSpaceDN w:val="0"/>
              <w:adjustRightInd w:val="0"/>
              <w:ind w:right="34"/>
              <w:jc w:val="both"/>
            </w:pPr>
            <w:r w:rsidRPr="00AD720E">
              <w:lastRenderedPageBreak/>
              <w:t xml:space="preserve">Финансирование муниципальной программы </w:t>
            </w:r>
            <w:r w:rsidRPr="00AD720E">
              <w:lastRenderedPageBreak/>
              <w:t xml:space="preserve">предусматривается за счет средств бюджета Уриковского муниципального образования, с привлечением средств областного и федерального областного бюджета. </w:t>
            </w:r>
          </w:p>
          <w:p w14:paraId="3C50E394" w14:textId="77777777" w:rsidR="00CC2280" w:rsidRPr="001F54C4" w:rsidRDefault="00CC2280" w:rsidP="0079677D">
            <w:pPr>
              <w:tabs>
                <w:tab w:val="left" w:pos="34"/>
              </w:tabs>
              <w:ind w:firstLine="317"/>
              <w:jc w:val="both"/>
              <w:rPr>
                <w:rFonts w:eastAsia="Calibri"/>
              </w:rPr>
            </w:pPr>
            <w:r w:rsidRPr="001F54C4">
              <w:rPr>
                <w:rFonts w:eastAsia="Calibri"/>
              </w:rPr>
              <w:t xml:space="preserve">Общий объем расходов на реализацию муниципальной программы </w:t>
            </w:r>
            <w:proofErr w:type="gramStart"/>
            <w:r w:rsidRPr="001F54C4">
              <w:rPr>
                <w:rFonts w:eastAsia="Calibri"/>
              </w:rPr>
              <w:t xml:space="preserve">составляет:  </w:t>
            </w:r>
            <w:r>
              <w:rPr>
                <w:rFonts w:eastAsia="Calibri"/>
              </w:rPr>
              <w:t>92488</w:t>
            </w:r>
            <w:proofErr w:type="gramEnd"/>
            <w:r>
              <w:rPr>
                <w:rFonts w:eastAsia="Calibri"/>
              </w:rPr>
              <w:t xml:space="preserve">,62  </w:t>
            </w:r>
            <w:r w:rsidRPr="001F54C4">
              <w:rPr>
                <w:rFonts w:eastAsia="Calibri"/>
              </w:rPr>
              <w:t>тыс. руб.,   из них средств:</w:t>
            </w:r>
          </w:p>
          <w:p w14:paraId="063785CD" w14:textId="77777777" w:rsidR="00CC2280" w:rsidRPr="001F54C4" w:rsidRDefault="00CC2280" w:rsidP="0079677D">
            <w:pPr>
              <w:tabs>
                <w:tab w:val="left" w:pos="34"/>
              </w:tabs>
              <w:ind w:firstLine="34"/>
              <w:jc w:val="both"/>
              <w:rPr>
                <w:rFonts w:eastAsia="Calibri"/>
              </w:rPr>
            </w:pPr>
            <w:r w:rsidRPr="001F54C4">
              <w:rPr>
                <w:rFonts w:eastAsia="Calibri"/>
              </w:rPr>
              <w:t xml:space="preserve">местного бюджета </w:t>
            </w:r>
            <w:r>
              <w:rPr>
                <w:rFonts w:eastAsia="Calibri"/>
              </w:rPr>
              <w:t xml:space="preserve">1826,98 </w:t>
            </w:r>
            <w:r w:rsidRPr="001F54C4">
              <w:rPr>
                <w:rFonts w:eastAsia="Calibri"/>
              </w:rPr>
              <w:t>тыс. руб.;</w:t>
            </w:r>
          </w:p>
          <w:p w14:paraId="1B14C591" w14:textId="77777777" w:rsidR="00CC2280" w:rsidRPr="001F54C4" w:rsidRDefault="00CC2280" w:rsidP="0079677D">
            <w:pPr>
              <w:tabs>
                <w:tab w:val="left" w:pos="34"/>
              </w:tabs>
              <w:jc w:val="both"/>
              <w:rPr>
                <w:rFonts w:eastAsia="Calibri"/>
              </w:rPr>
            </w:pPr>
            <w:r w:rsidRPr="001F54C4">
              <w:rPr>
                <w:rFonts w:eastAsia="Calibri"/>
              </w:rPr>
              <w:t xml:space="preserve">областного бюджета </w:t>
            </w:r>
            <w:r>
              <w:rPr>
                <w:rFonts w:eastAsia="Calibri"/>
              </w:rPr>
              <w:t xml:space="preserve">и федерального бюджета 90661,64 </w:t>
            </w:r>
            <w:r w:rsidRPr="001F54C4">
              <w:rPr>
                <w:rFonts w:eastAsia="Calibri"/>
              </w:rPr>
              <w:t>тыс. руб.;</w:t>
            </w:r>
          </w:p>
          <w:p w14:paraId="06EC1915" w14:textId="77777777" w:rsidR="00CC2280" w:rsidRPr="001F54C4" w:rsidRDefault="00CC2280" w:rsidP="0079677D">
            <w:pPr>
              <w:tabs>
                <w:tab w:val="left" w:pos="34"/>
              </w:tabs>
              <w:ind w:firstLine="317"/>
              <w:jc w:val="both"/>
              <w:rPr>
                <w:rFonts w:eastAsia="Calibri"/>
              </w:rPr>
            </w:pPr>
            <w:r w:rsidRPr="001F54C4">
              <w:rPr>
                <w:rFonts w:eastAsia="Calibri"/>
                <w:b/>
              </w:rPr>
              <w:t xml:space="preserve">на 2018 год </w:t>
            </w:r>
            <w:r>
              <w:rPr>
                <w:rFonts w:eastAsia="Calibri"/>
                <w:b/>
              </w:rPr>
              <w:t>11837,97</w:t>
            </w:r>
            <w:r w:rsidRPr="001F54C4">
              <w:rPr>
                <w:rFonts w:eastAsia="Calibri"/>
                <w:b/>
              </w:rPr>
              <w:t xml:space="preserve"> тыс. руб.</w:t>
            </w:r>
            <w:r w:rsidRPr="001F54C4">
              <w:rPr>
                <w:rFonts w:eastAsia="Calibri"/>
              </w:rPr>
              <w:t>, из них средств:</w:t>
            </w:r>
          </w:p>
          <w:p w14:paraId="2A8AE018" w14:textId="77777777" w:rsidR="00CC2280" w:rsidRPr="001F54C4" w:rsidRDefault="00CC2280" w:rsidP="0079677D">
            <w:pPr>
              <w:tabs>
                <w:tab w:val="left" w:pos="34"/>
              </w:tabs>
              <w:ind w:firstLine="34"/>
              <w:jc w:val="both"/>
              <w:rPr>
                <w:rFonts w:eastAsia="Calibri"/>
              </w:rPr>
            </w:pPr>
            <w:r w:rsidRPr="001F54C4">
              <w:rPr>
                <w:rFonts w:eastAsia="Calibri"/>
              </w:rPr>
              <w:t xml:space="preserve">местного бюджета </w:t>
            </w:r>
            <w:r>
              <w:rPr>
                <w:rFonts w:eastAsia="Calibri"/>
              </w:rPr>
              <w:t xml:space="preserve">232,42 </w:t>
            </w:r>
            <w:r w:rsidRPr="001F54C4">
              <w:rPr>
                <w:rFonts w:eastAsia="Calibri"/>
              </w:rPr>
              <w:t>тыс. руб.;</w:t>
            </w:r>
          </w:p>
          <w:p w14:paraId="2CC3CBAA" w14:textId="77777777" w:rsidR="00CC2280" w:rsidRPr="001F54C4" w:rsidRDefault="00CC2280" w:rsidP="0079677D">
            <w:pPr>
              <w:tabs>
                <w:tab w:val="left" w:pos="34"/>
              </w:tabs>
              <w:jc w:val="both"/>
              <w:rPr>
                <w:rFonts w:eastAsia="Calibri"/>
              </w:rPr>
            </w:pPr>
            <w:r w:rsidRPr="001F54C4">
              <w:rPr>
                <w:rFonts w:eastAsia="Calibri"/>
              </w:rPr>
              <w:t xml:space="preserve">областного </w:t>
            </w:r>
            <w:r>
              <w:rPr>
                <w:rFonts w:eastAsia="Calibri"/>
              </w:rPr>
              <w:t xml:space="preserve">и федерального </w:t>
            </w:r>
            <w:r w:rsidRPr="001F54C4">
              <w:rPr>
                <w:rFonts w:eastAsia="Calibri"/>
              </w:rPr>
              <w:t xml:space="preserve">бюджета </w:t>
            </w:r>
            <w:r>
              <w:rPr>
                <w:rFonts w:eastAsia="Calibri"/>
              </w:rPr>
              <w:t>11605,55</w:t>
            </w:r>
            <w:r w:rsidRPr="001F54C4">
              <w:rPr>
                <w:rFonts w:eastAsia="Calibri"/>
              </w:rPr>
              <w:t xml:space="preserve"> тыс. руб.;</w:t>
            </w:r>
          </w:p>
          <w:p w14:paraId="6E691584" w14:textId="77777777" w:rsidR="00CC2280" w:rsidRPr="001F54C4" w:rsidRDefault="00CC2280" w:rsidP="0079677D">
            <w:pPr>
              <w:tabs>
                <w:tab w:val="left" w:pos="34"/>
              </w:tabs>
              <w:ind w:firstLine="317"/>
              <w:jc w:val="both"/>
              <w:rPr>
                <w:rFonts w:eastAsia="Calibri"/>
              </w:rPr>
            </w:pPr>
            <w:r w:rsidRPr="001F54C4">
              <w:rPr>
                <w:rFonts w:eastAsia="Calibri"/>
                <w:b/>
              </w:rPr>
              <w:t>на 2019 год</w:t>
            </w:r>
            <w:r w:rsidRPr="001F54C4">
              <w:rPr>
                <w:rFonts w:eastAsia="Calibri"/>
              </w:rPr>
              <w:t xml:space="preserve"> </w:t>
            </w:r>
            <w:r>
              <w:rPr>
                <w:rFonts w:eastAsia="Calibri"/>
              </w:rPr>
              <w:t xml:space="preserve">7501,14 </w:t>
            </w:r>
            <w:r w:rsidRPr="001F54C4">
              <w:rPr>
                <w:rFonts w:eastAsia="Calibri"/>
              </w:rPr>
              <w:t>тыс. руб.,   из них средств:</w:t>
            </w:r>
          </w:p>
          <w:p w14:paraId="506B6436" w14:textId="77777777" w:rsidR="00CC2280" w:rsidRPr="001F54C4" w:rsidRDefault="00CC2280" w:rsidP="0079677D">
            <w:pPr>
              <w:tabs>
                <w:tab w:val="left" w:pos="34"/>
              </w:tabs>
              <w:ind w:firstLine="34"/>
              <w:jc w:val="both"/>
              <w:rPr>
                <w:rFonts w:eastAsia="Calibri"/>
              </w:rPr>
            </w:pPr>
            <w:r w:rsidRPr="001F54C4">
              <w:rPr>
                <w:rFonts w:eastAsia="Calibri"/>
              </w:rPr>
              <w:t xml:space="preserve">местного бюджета </w:t>
            </w:r>
            <w:r>
              <w:rPr>
                <w:rFonts w:eastAsia="Calibri"/>
              </w:rPr>
              <w:t xml:space="preserve">329,55 </w:t>
            </w:r>
            <w:r w:rsidRPr="001F54C4">
              <w:rPr>
                <w:rFonts w:eastAsia="Calibri"/>
              </w:rPr>
              <w:t>тыс. руб.;</w:t>
            </w:r>
          </w:p>
          <w:p w14:paraId="42F03DD0" w14:textId="77777777" w:rsidR="00CC2280" w:rsidRPr="001F54C4" w:rsidRDefault="00CC2280" w:rsidP="0079677D">
            <w:pPr>
              <w:tabs>
                <w:tab w:val="left" w:pos="34"/>
              </w:tabs>
              <w:jc w:val="both"/>
              <w:rPr>
                <w:rFonts w:eastAsia="Calibri"/>
              </w:rPr>
            </w:pPr>
            <w:r w:rsidRPr="001F54C4">
              <w:rPr>
                <w:rFonts w:eastAsia="Calibri"/>
              </w:rPr>
              <w:t xml:space="preserve">областного бюджета </w:t>
            </w:r>
            <w:r>
              <w:rPr>
                <w:rFonts w:eastAsia="Calibri"/>
              </w:rPr>
              <w:t xml:space="preserve">и федерального бюджета 7171,59 </w:t>
            </w:r>
            <w:r w:rsidRPr="001F54C4">
              <w:rPr>
                <w:rFonts w:eastAsia="Calibri"/>
              </w:rPr>
              <w:t>тыс. руб.;</w:t>
            </w:r>
          </w:p>
          <w:p w14:paraId="1580385F" w14:textId="77777777" w:rsidR="00CC2280" w:rsidRPr="001F54C4" w:rsidRDefault="00CC2280" w:rsidP="0079677D">
            <w:pPr>
              <w:tabs>
                <w:tab w:val="left" w:pos="34"/>
              </w:tabs>
              <w:ind w:firstLine="317"/>
              <w:jc w:val="both"/>
              <w:rPr>
                <w:rFonts w:eastAsia="Calibri"/>
              </w:rPr>
            </w:pPr>
            <w:r w:rsidRPr="001F54C4">
              <w:rPr>
                <w:rFonts w:eastAsia="Calibri"/>
                <w:b/>
              </w:rPr>
              <w:t xml:space="preserve">на 2020 год </w:t>
            </w:r>
            <w:r>
              <w:rPr>
                <w:rFonts w:eastAsia="Calibri"/>
                <w:b/>
              </w:rPr>
              <w:t xml:space="preserve">5922,61 </w:t>
            </w:r>
            <w:r w:rsidRPr="001F54C4">
              <w:rPr>
                <w:rFonts w:eastAsia="Calibri"/>
              </w:rPr>
              <w:t>тыс. руб.,   из них средств:</w:t>
            </w:r>
          </w:p>
          <w:p w14:paraId="72FF45E3" w14:textId="77777777" w:rsidR="00CC2280" w:rsidRPr="001F54C4" w:rsidRDefault="00CC2280" w:rsidP="0079677D">
            <w:pPr>
              <w:tabs>
                <w:tab w:val="left" w:pos="34"/>
              </w:tabs>
              <w:ind w:firstLine="34"/>
              <w:jc w:val="both"/>
              <w:rPr>
                <w:rFonts w:eastAsia="Calibri"/>
              </w:rPr>
            </w:pPr>
            <w:r w:rsidRPr="001F54C4">
              <w:rPr>
                <w:rFonts w:eastAsia="Calibri"/>
              </w:rPr>
              <w:t xml:space="preserve">местного бюджета </w:t>
            </w:r>
            <w:r>
              <w:rPr>
                <w:rFonts w:eastAsia="Calibri"/>
              </w:rPr>
              <w:t xml:space="preserve">118,28 </w:t>
            </w:r>
            <w:r w:rsidRPr="001F54C4">
              <w:rPr>
                <w:rFonts w:eastAsia="Calibri"/>
              </w:rPr>
              <w:t>тыс. руб.;</w:t>
            </w:r>
          </w:p>
          <w:p w14:paraId="46290A34" w14:textId="77777777" w:rsidR="00CC2280" w:rsidRPr="001F54C4" w:rsidRDefault="00CC2280" w:rsidP="0079677D">
            <w:pPr>
              <w:tabs>
                <w:tab w:val="left" w:pos="34"/>
              </w:tabs>
              <w:jc w:val="both"/>
              <w:rPr>
                <w:rFonts w:eastAsia="Calibri"/>
              </w:rPr>
            </w:pPr>
            <w:r w:rsidRPr="001F54C4">
              <w:rPr>
                <w:rFonts w:eastAsia="Calibri"/>
              </w:rPr>
              <w:t>областного бюджета</w:t>
            </w:r>
            <w:r>
              <w:rPr>
                <w:rFonts w:eastAsia="Calibri"/>
              </w:rPr>
              <w:t xml:space="preserve"> и федерального бюджета</w:t>
            </w:r>
            <w:r w:rsidRPr="001F54C4">
              <w:rPr>
                <w:rFonts w:eastAsia="Calibri"/>
              </w:rPr>
              <w:t xml:space="preserve"> </w:t>
            </w:r>
            <w:r>
              <w:rPr>
                <w:rFonts w:eastAsia="Calibri"/>
              </w:rPr>
              <w:t xml:space="preserve">5804,33 </w:t>
            </w:r>
            <w:r w:rsidRPr="001F54C4">
              <w:rPr>
                <w:rFonts w:eastAsia="Calibri"/>
              </w:rPr>
              <w:t>тыс. руб.;</w:t>
            </w:r>
          </w:p>
          <w:p w14:paraId="2F7946BB" w14:textId="77777777" w:rsidR="00CC2280" w:rsidRPr="001F54C4" w:rsidRDefault="00CC2280" w:rsidP="0079677D">
            <w:pPr>
              <w:tabs>
                <w:tab w:val="left" w:pos="34"/>
              </w:tabs>
              <w:ind w:firstLine="317"/>
              <w:jc w:val="both"/>
              <w:rPr>
                <w:rFonts w:eastAsia="Calibri"/>
              </w:rPr>
            </w:pPr>
            <w:r w:rsidRPr="001F54C4">
              <w:rPr>
                <w:rFonts w:eastAsia="Calibri"/>
                <w:b/>
              </w:rPr>
              <w:t>на 2021 год</w:t>
            </w:r>
            <w:r w:rsidRPr="001F54C4">
              <w:rPr>
                <w:rFonts w:eastAsia="Calibri"/>
              </w:rPr>
              <w:t xml:space="preserve"> </w:t>
            </w:r>
            <w:r>
              <w:rPr>
                <w:rFonts w:eastAsia="Calibri"/>
              </w:rPr>
              <w:t xml:space="preserve">7309,06 </w:t>
            </w:r>
            <w:r w:rsidRPr="001F54C4">
              <w:rPr>
                <w:rFonts w:eastAsia="Calibri"/>
              </w:rPr>
              <w:t>тыс. руб.,   из них средств:</w:t>
            </w:r>
          </w:p>
          <w:p w14:paraId="5A9B459B" w14:textId="77777777" w:rsidR="00CC2280" w:rsidRPr="001F54C4" w:rsidRDefault="00CC2280" w:rsidP="0079677D">
            <w:pPr>
              <w:tabs>
                <w:tab w:val="left" w:pos="34"/>
              </w:tabs>
              <w:ind w:firstLine="34"/>
              <w:jc w:val="both"/>
              <w:rPr>
                <w:rFonts w:eastAsia="Calibri"/>
              </w:rPr>
            </w:pPr>
            <w:r w:rsidRPr="001F54C4">
              <w:rPr>
                <w:rFonts w:eastAsia="Calibri"/>
              </w:rPr>
              <w:t xml:space="preserve">местного бюджета </w:t>
            </w:r>
            <w:r>
              <w:rPr>
                <w:rFonts w:eastAsia="Calibri"/>
              </w:rPr>
              <w:t xml:space="preserve">247,00 </w:t>
            </w:r>
            <w:r w:rsidRPr="001F54C4">
              <w:rPr>
                <w:rFonts w:eastAsia="Calibri"/>
              </w:rPr>
              <w:t>тыс. руб.;</w:t>
            </w:r>
          </w:p>
          <w:p w14:paraId="11CA24B4" w14:textId="77777777" w:rsidR="00CC2280" w:rsidRPr="001F54C4" w:rsidRDefault="00CC2280" w:rsidP="0079677D">
            <w:pPr>
              <w:tabs>
                <w:tab w:val="left" w:pos="34"/>
              </w:tabs>
              <w:jc w:val="both"/>
              <w:rPr>
                <w:rFonts w:eastAsia="Calibri"/>
              </w:rPr>
            </w:pPr>
            <w:r w:rsidRPr="001F54C4">
              <w:rPr>
                <w:rFonts w:eastAsia="Calibri"/>
              </w:rPr>
              <w:t xml:space="preserve">областного бюджета </w:t>
            </w:r>
            <w:r>
              <w:rPr>
                <w:rFonts w:eastAsia="Calibri"/>
              </w:rPr>
              <w:t xml:space="preserve">и </w:t>
            </w:r>
            <w:r w:rsidRPr="001F54C4">
              <w:rPr>
                <w:rFonts w:eastAsia="Calibri"/>
              </w:rPr>
              <w:t xml:space="preserve">федерального бюджета </w:t>
            </w:r>
            <w:r>
              <w:rPr>
                <w:rFonts w:eastAsia="Calibri"/>
              </w:rPr>
              <w:t xml:space="preserve">7062,06 </w:t>
            </w:r>
            <w:r w:rsidRPr="001F54C4">
              <w:rPr>
                <w:rFonts w:eastAsia="Calibri"/>
              </w:rPr>
              <w:t>тыс. руб.;</w:t>
            </w:r>
          </w:p>
          <w:p w14:paraId="12EEB541" w14:textId="77777777" w:rsidR="00CC2280" w:rsidRPr="0000701A" w:rsidRDefault="00CC2280" w:rsidP="0079677D">
            <w:pPr>
              <w:tabs>
                <w:tab w:val="left" w:pos="34"/>
              </w:tabs>
              <w:ind w:firstLine="317"/>
              <w:jc w:val="both"/>
              <w:rPr>
                <w:rFonts w:eastAsia="Calibri"/>
              </w:rPr>
            </w:pPr>
            <w:r w:rsidRPr="001F54C4">
              <w:rPr>
                <w:rFonts w:eastAsia="Calibri"/>
                <w:b/>
              </w:rPr>
              <w:t>на 2022 год</w:t>
            </w:r>
            <w:r w:rsidRPr="001F54C4">
              <w:rPr>
                <w:rFonts w:eastAsia="Calibri"/>
              </w:rPr>
              <w:t xml:space="preserve"> </w:t>
            </w:r>
            <w:r w:rsidRPr="0000701A">
              <w:rPr>
                <w:rFonts w:eastAsia="Calibri"/>
              </w:rPr>
              <w:t>6672,90 тыс. руб.,   из них средств:</w:t>
            </w:r>
          </w:p>
          <w:p w14:paraId="6AAC4A5D" w14:textId="77777777" w:rsidR="00CC2280" w:rsidRPr="0000701A" w:rsidRDefault="00CC2280" w:rsidP="0079677D">
            <w:pPr>
              <w:tabs>
                <w:tab w:val="left" w:pos="34"/>
              </w:tabs>
              <w:ind w:firstLine="34"/>
              <w:jc w:val="both"/>
              <w:rPr>
                <w:rFonts w:eastAsia="Calibri"/>
              </w:rPr>
            </w:pPr>
            <w:r w:rsidRPr="0000701A">
              <w:rPr>
                <w:rFonts w:eastAsia="Calibri"/>
              </w:rPr>
              <w:t>местного бюджета 169,60 тыс. руб.;</w:t>
            </w:r>
          </w:p>
          <w:p w14:paraId="6EADC420" w14:textId="77777777" w:rsidR="00CC2280" w:rsidRPr="001F54C4" w:rsidRDefault="00CC2280" w:rsidP="0079677D">
            <w:pPr>
              <w:tabs>
                <w:tab w:val="left" w:pos="34"/>
              </w:tabs>
              <w:jc w:val="both"/>
              <w:rPr>
                <w:rFonts w:eastAsia="Calibri"/>
              </w:rPr>
            </w:pPr>
            <w:r w:rsidRPr="0000701A">
              <w:rPr>
                <w:rFonts w:eastAsia="Calibri"/>
              </w:rPr>
              <w:t>областного бюджета и федерального бюджета 6503,30 тыс. руб.;</w:t>
            </w:r>
          </w:p>
          <w:p w14:paraId="1B49E083" w14:textId="77777777" w:rsidR="00CC2280" w:rsidRPr="00E51707" w:rsidRDefault="00CC2280" w:rsidP="0079677D">
            <w:pPr>
              <w:tabs>
                <w:tab w:val="left" w:pos="34"/>
              </w:tabs>
              <w:ind w:firstLine="317"/>
              <w:jc w:val="both"/>
              <w:rPr>
                <w:rFonts w:eastAsia="Calibri"/>
              </w:rPr>
            </w:pPr>
            <w:r w:rsidRPr="00E51707">
              <w:rPr>
                <w:rFonts w:eastAsia="Calibri"/>
                <w:b/>
              </w:rPr>
              <w:t>на 2023 год</w:t>
            </w:r>
            <w:r w:rsidRPr="00E51707">
              <w:rPr>
                <w:rFonts w:eastAsia="Calibri"/>
              </w:rPr>
              <w:t xml:space="preserve"> </w:t>
            </w:r>
            <w:r>
              <w:rPr>
                <w:rFonts w:eastAsia="Calibri"/>
              </w:rPr>
              <w:t xml:space="preserve">15590,55 </w:t>
            </w:r>
            <w:r w:rsidRPr="00E51707">
              <w:rPr>
                <w:rFonts w:eastAsia="Calibri"/>
              </w:rPr>
              <w:t>тыс. руб.,   из них средств:</w:t>
            </w:r>
          </w:p>
          <w:p w14:paraId="7C36AFD1" w14:textId="77777777" w:rsidR="00CC2280" w:rsidRPr="00E51707" w:rsidRDefault="00CC2280" w:rsidP="0079677D">
            <w:pPr>
              <w:tabs>
                <w:tab w:val="left" w:pos="34"/>
              </w:tabs>
              <w:ind w:firstLine="34"/>
              <w:jc w:val="both"/>
              <w:rPr>
                <w:rFonts w:eastAsia="Calibri"/>
              </w:rPr>
            </w:pPr>
            <w:r w:rsidRPr="00E51707">
              <w:rPr>
                <w:rFonts w:eastAsia="Calibri"/>
              </w:rPr>
              <w:t xml:space="preserve">местного бюджета </w:t>
            </w:r>
            <w:r>
              <w:rPr>
                <w:rFonts w:eastAsia="Calibri"/>
              </w:rPr>
              <w:t xml:space="preserve">132,11 </w:t>
            </w:r>
            <w:r w:rsidRPr="00E51707">
              <w:rPr>
                <w:rFonts w:eastAsia="Calibri"/>
              </w:rPr>
              <w:t>тыс. руб.;</w:t>
            </w:r>
          </w:p>
          <w:p w14:paraId="5903E7E6" w14:textId="77777777" w:rsidR="00CC2280" w:rsidRPr="00E51707" w:rsidRDefault="00CC2280" w:rsidP="0079677D">
            <w:pPr>
              <w:tabs>
                <w:tab w:val="left" w:pos="34"/>
              </w:tabs>
              <w:jc w:val="both"/>
              <w:rPr>
                <w:rFonts w:eastAsia="Calibri"/>
              </w:rPr>
            </w:pPr>
            <w:r w:rsidRPr="00E51707">
              <w:rPr>
                <w:rFonts w:eastAsia="Calibri"/>
              </w:rPr>
              <w:t xml:space="preserve">областного бюджета и федерального бюджета </w:t>
            </w:r>
            <w:r>
              <w:rPr>
                <w:rFonts w:eastAsia="Calibri"/>
              </w:rPr>
              <w:t xml:space="preserve">15458,44 </w:t>
            </w:r>
            <w:r w:rsidRPr="00E51707">
              <w:rPr>
                <w:rFonts w:eastAsia="Calibri"/>
              </w:rPr>
              <w:t>тыс. руб.;</w:t>
            </w:r>
          </w:p>
          <w:p w14:paraId="05E44FE1" w14:textId="77777777" w:rsidR="00CC2280" w:rsidRPr="00E51707" w:rsidRDefault="00CC2280" w:rsidP="0079677D">
            <w:pPr>
              <w:tabs>
                <w:tab w:val="left" w:pos="34"/>
              </w:tabs>
              <w:ind w:firstLine="317"/>
              <w:jc w:val="both"/>
              <w:rPr>
                <w:rFonts w:eastAsia="Calibri"/>
              </w:rPr>
            </w:pPr>
            <w:r w:rsidRPr="00E51707">
              <w:rPr>
                <w:rFonts w:eastAsia="Calibri"/>
                <w:b/>
              </w:rPr>
              <w:t>на 2024 год</w:t>
            </w:r>
            <w:r w:rsidRPr="00E51707">
              <w:rPr>
                <w:rFonts w:eastAsia="Calibri"/>
              </w:rPr>
              <w:t xml:space="preserve"> </w:t>
            </w:r>
            <w:r>
              <w:rPr>
                <w:rFonts w:eastAsia="Calibri"/>
              </w:rPr>
              <w:t xml:space="preserve">99888,41 </w:t>
            </w:r>
            <w:r w:rsidRPr="00E51707">
              <w:rPr>
                <w:rFonts w:eastAsia="Calibri"/>
              </w:rPr>
              <w:t>тыс. руб.,   из них средств:</w:t>
            </w:r>
          </w:p>
          <w:p w14:paraId="22D91EBE" w14:textId="77777777" w:rsidR="00CC2280" w:rsidRPr="00E51707" w:rsidRDefault="00CC2280" w:rsidP="0079677D">
            <w:pPr>
              <w:tabs>
                <w:tab w:val="left" w:pos="34"/>
              </w:tabs>
              <w:ind w:firstLine="34"/>
              <w:jc w:val="both"/>
              <w:rPr>
                <w:rFonts w:eastAsia="Calibri"/>
              </w:rPr>
            </w:pPr>
            <w:r w:rsidRPr="00E51707">
              <w:rPr>
                <w:rFonts w:eastAsia="Calibri"/>
              </w:rPr>
              <w:t xml:space="preserve">местного бюджета </w:t>
            </w:r>
            <w:r>
              <w:rPr>
                <w:rFonts w:eastAsia="Calibri"/>
              </w:rPr>
              <w:t xml:space="preserve">1893,33 </w:t>
            </w:r>
            <w:r w:rsidRPr="00E51707">
              <w:rPr>
                <w:rFonts w:eastAsia="Calibri"/>
              </w:rPr>
              <w:t>тыс. руб.;</w:t>
            </w:r>
          </w:p>
          <w:p w14:paraId="7E7D14BE" w14:textId="77777777" w:rsidR="00CC2280" w:rsidRPr="00E51707" w:rsidRDefault="00CC2280" w:rsidP="0079677D">
            <w:pPr>
              <w:tabs>
                <w:tab w:val="left" w:pos="34"/>
              </w:tabs>
              <w:jc w:val="both"/>
              <w:rPr>
                <w:rFonts w:eastAsia="Calibri"/>
              </w:rPr>
            </w:pPr>
            <w:r w:rsidRPr="00E51707">
              <w:rPr>
                <w:rFonts w:eastAsia="Calibri"/>
              </w:rPr>
              <w:t xml:space="preserve">областного бюджета и федерального бюджета </w:t>
            </w:r>
            <w:r>
              <w:rPr>
                <w:rFonts w:eastAsia="Calibri"/>
              </w:rPr>
              <w:t xml:space="preserve">97995,08 </w:t>
            </w:r>
            <w:r w:rsidRPr="00E51707">
              <w:rPr>
                <w:rFonts w:eastAsia="Calibri"/>
              </w:rPr>
              <w:t>тыс. руб.;</w:t>
            </w:r>
          </w:p>
          <w:p w14:paraId="1F91C64B" w14:textId="77777777" w:rsidR="00CC2280" w:rsidRPr="00AD720E" w:rsidRDefault="00CC2280" w:rsidP="0079677D">
            <w:pPr>
              <w:pStyle w:val="a5"/>
              <w:rPr>
                <w:rFonts w:ascii="Times New Roman" w:hAnsi="Times New Roman" w:cs="Times New Roman"/>
                <w:sz w:val="28"/>
                <w:szCs w:val="28"/>
              </w:rPr>
            </w:pPr>
            <w:r w:rsidRPr="00E51707">
              <w:rPr>
                <w:rFonts w:ascii="Times New Roman" w:hAnsi="Times New Roman"/>
                <w:sz w:val="28"/>
                <w:szCs w:val="28"/>
              </w:rPr>
              <w:lastRenderedPageBreak/>
              <w:t>Объем расходов на выполнение</w:t>
            </w:r>
            <w:r w:rsidRPr="00AD720E">
              <w:rPr>
                <w:rFonts w:ascii="Times New Roman" w:hAnsi="Times New Roman"/>
                <w:sz w:val="28"/>
                <w:szCs w:val="28"/>
              </w:rPr>
              <w:t xml:space="preserve"> мероприятий Программы ежегодно уточняется в зависимости от условий заключенных соглашений о предоставлении субсидии.</w:t>
            </w:r>
          </w:p>
        </w:tc>
      </w:tr>
      <w:tr w:rsidR="00CC2280" w:rsidRPr="00AD720E" w14:paraId="0A83CF86" w14:textId="77777777" w:rsidTr="0079677D">
        <w:tc>
          <w:tcPr>
            <w:tcW w:w="3686" w:type="dxa"/>
            <w:tcBorders>
              <w:top w:val="single" w:sz="4" w:space="0" w:color="auto"/>
              <w:bottom w:val="single" w:sz="4" w:space="0" w:color="auto"/>
              <w:right w:val="single" w:sz="4" w:space="0" w:color="auto"/>
            </w:tcBorders>
          </w:tcPr>
          <w:p w14:paraId="2783FE2F" w14:textId="77777777" w:rsidR="00CC2280" w:rsidRPr="00AD720E" w:rsidRDefault="00CC2280" w:rsidP="0079677D">
            <w:pPr>
              <w:pStyle w:val="a5"/>
              <w:jc w:val="left"/>
              <w:rPr>
                <w:rFonts w:ascii="Times New Roman" w:hAnsi="Times New Roman" w:cs="Times New Roman"/>
                <w:sz w:val="28"/>
                <w:szCs w:val="28"/>
              </w:rPr>
            </w:pPr>
            <w:r w:rsidRPr="00510086">
              <w:rPr>
                <w:rFonts w:ascii="Times New Roman" w:hAnsi="Times New Roman"/>
                <w:sz w:val="28"/>
                <w:szCs w:val="28"/>
              </w:rPr>
              <w:lastRenderedPageBreak/>
              <w:t>Перечень основных мероприятий муниципальной программы</w:t>
            </w:r>
          </w:p>
        </w:tc>
        <w:tc>
          <w:tcPr>
            <w:tcW w:w="5953" w:type="dxa"/>
            <w:tcBorders>
              <w:top w:val="single" w:sz="4" w:space="0" w:color="auto"/>
              <w:left w:val="single" w:sz="4" w:space="0" w:color="auto"/>
              <w:bottom w:val="single" w:sz="4" w:space="0" w:color="auto"/>
            </w:tcBorders>
          </w:tcPr>
          <w:p w14:paraId="0DBB2645" w14:textId="77777777" w:rsidR="00CC2280" w:rsidRPr="00510086" w:rsidRDefault="00CC2280" w:rsidP="00CC2280">
            <w:pPr>
              <w:numPr>
                <w:ilvl w:val="0"/>
                <w:numId w:val="13"/>
              </w:numPr>
              <w:tabs>
                <w:tab w:val="left" w:pos="34"/>
              </w:tabs>
              <w:ind w:left="34" w:firstLine="326"/>
              <w:jc w:val="both"/>
            </w:pPr>
            <w:r w:rsidRPr="00510086">
              <w:t>Благоустройство дворовых территорий многоквартирных</w:t>
            </w:r>
            <w:r>
              <w:t xml:space="preserve"> домов.</w:t>
            </w:r>
          </w:p>
          <w:p w14:paraId="5FB7ECB2" w14:textId="77777777" w:rsidR="00CC2280" w:rsidRPr="008D1961" w:rsidRDefault="00CC2280" w:rsidP="00CC2280">
            <w:pPr>
              <w:numPr>
                <w:ilvl w:val="0"/>
                <w:numId w:val="13"/>
              </w:numPr>
              <w:tabs>
                <w:tab w:val="left" w:pos="34"/>
              </w:tabs>
              <w:ind w:left="34" w:firstLine="326"/>
              <w:jc w:val="both"/>
            </w:pPr>
            <w:r w:rsidRPr="008D1961">
              <w:t xml:space="preserve">Благоустройство </w:t>
            </w:r>
            <w:r>
              <w:t>общественных территорий.</w:t>
            </w:r>
          </w:p>
          <w:p w14:paraId="2E005B61" w14:textId="77777777" w:rsidR="00CC2280" w:rsidRPr="008D1961" w:rsidRDefault="00CC2280" w:rsidP="00CC2280">
            <w:pPr>
              <w:numPr>
                <w:ilvl w:val="0"/>
                <w:numId w:val="13"/>
              </w:numPr>
              <w:tabs>
                <w:tab w:val="left" w:pos="34"/>
              </w:tabs>
              <w:ind w:left="34" w:firstLine="326"/>
              <w:jc w:val="both"/>
            </w:pPr>
            <w:r w:rsidRPr="008D1961">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t>.</w:t>
            </w:r>
          </w:p>
          <w:p w14:paraId="5EBE7599" w14:textId="77777777" w:rsidR="00CC2280" w:rsidRDefault="00CC2280" w:rsidP="00CC2280">
            <w:pPr>
              <w:numPr>
                <w:ilvl w:val="0"/>
                <w:numId w:val="13"/>
              </w:numPr>
              <w:tabs>
                <w:tab w:val="left" w:pos="34"/>
              </w:tabs>
              <w:ind w:left="34" w:firstLine="326"/>
              <w:jc w:val="both"/>
            </w:pPr>
            <w:r w:rsidRPr="00A1092D">
              <w:t>Мероприятия по инвентаризации уровня благоустройства индивидуальных жилых домов и земельных участков, пр</w:t>
            </w:r>
            <w:r>
              <w:t>едоставленных для их размещения</w:t>
            </w:r>
            <w:r w:rsidRPr="00A1092D">
              <w:t>.</w:t>
            </w:r>
          </w:p>
          <w:p w14:paraId="4BB254DC" w14:textId="77777777" w:rsidR="00CC2280" w:rsidRDefault="00CC2280" w:rsidP="00CC2280">
            <w:pPr>
              <w:numPr>
                <w:ilvl w:val="0"/>
                <w:numId w:val="13"/>
              </w:numPr>
              <w:tabs>
                <w:tab w:val="left" w:pos="34"/>
              </w:tabs>
              <w:ind w:left="34" w:firstLine="326"/>
              <w:jc w:val="both"/>
            </w:pPr>
            <w:r w:rsidRPr="008D1961">
              <w:t>Благоустройство индивидуальных жилых домов и земельных участков, предоставленных для их размещения</w:t>
            </w:r>
            <w:r>
              <w:t>.</w:t>
            </w:r>
          </w:p>
          <w:p w14:paraId="136E5371" w14:textId="77777777" w:rsidR="00CC2280" w:rsidRPr="00AD720E" w:rsidRDefault="00CC2280" w:rsidP="00CC2280">
            <w:pPr>
              <w:pStyle w:val="a5"/>
              <w:numPr>
                <w:ilvl w:val="0"/>
                <w:numId w:val="13"/>
              </w:numPr>
              <w:ind w:left="34" w:firstLine="326"/>
              <w:rPr>
                <w:rFonts w:ascii="Times New Roman" w:hAnsi="Times New Roman" w:cs="Times New Roman"/>
                <w:sz w:val="28"/>
                <w:szCs w:val="28"/>
              </w:rPr>
            </w:pPr>
            <w:r w:rsidRPr="00E51707">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tc>
      </w:tr>
      <w:tr w:rsidR="00CC2280" w:rsidRPr="00AD720E" w14:paraId="0B537D10" w14:textId="77777777" w:rsidTr="0079677D">
        <w:tc>
          <w:tcPr>
            <w:tcW w:w="3686" w:type="dxa"/>
            <w:tcBorders>
              <w:top w:val="single" w:sz="4" w:space="0" w:color="auto"/>
              <w:bottom w:val="single" w:sz="4" w:space="0" w:color="auto"/>
              <w:right w:val="single" w:sz="4" w:space="0" w:color="auto"/>
            </w:tcBorders>
          </w:tcPr>
          <w:p w14:paraId="7DBD075E"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Целевые показатели муниципальной программы</w:t>
            </w:r>
          </w:p>
        </w:tc>
        <w:tc>
          <w:tcPr>
            <w:tcW w:w="5953" w:type="dxa"/>
            <w:tcBorders>
              <w:top w:val="single" w:sz="4" w:space="0" w:color="auto"/>
              <w:left w:val="single" w:sz="4" w:space="0" w:color="auto"/>
              <w:bottom w:val="single" w:sz="4" w:space="0" w:color="auto"/>
            </w:tcBorders>
          </w:tcPr>
          <w:p w14:paraId="57D08A1F" w14:textId="77777777" w:rsidR="00CC2280" w:rsidRPr="00AD720E" w:rsidRDefault="00CC2280" w:rsidP="00CC228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дворовых территорий многоквартирных домов Уриковского муниципального образования, комплексно благоустроенных в рамках реализации Программы.</w:t>
            </w:r>
          </w:p>
          <w:p w14:paraId="764FB388" w14:textId="77777777" w:rsidR="00CC2280" w:rsidRPr="00AD720E" w:rsidRDefault="00CC2280" w:rsidP="00CC228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разработанных проектов благоустройства дворовых территорий многоквартирных домов на 2018 - 202</w:t>
            </w:r>
            <w:r>
              <w:rPr>
                <w:rFonts w:ascii="Times New Roman" w:hAnsi="Times New Roman" w:cs="Times New Roman"/>
                <w:sz w:val="28"/>
                <w:szCs w:val="28"/>
              </w:rPr>
              <w:t>4</w:t>
            </w:r>
            <w:r w:rsidRPr="00AD720E">
              <w:rPr>
                <w:rFonts w:ascii="Times New Roman" w:hAnsi="Times New Roman" w:cs="Times New Roman"/>
                <w:sz w:val="28"/>
                <w:szCs w:val="28"/>
              </w:rPr>
              <w:t xml:space="preserve"> гг.</w:t>
            </w:r>
          </w:p>
          <w:p w14:paraId="6AA7544D" w14:textId="77777777" w:rsidR="00CC2280" w:rsidRPr="00AD720E" w:rsidRDefault="00CC2280" w:rsidP="00CC228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общественных территорий Уриковского муниципального образования, комплексно благоустроенных в рамках реализации Программы.</w:t>
            </w:r>
          </w:p>
          <w:p w14:paraId="3059FD64" w14:textId="77777777" w:rsidR="00CC2280" w:rsidRPr="00AD720E" w:rsidRDefault="00CC2280" w:rsidP="00CC228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разработанных проектов благоустройства общественных территорий.</w:t>
            </w:r>
          </w:p>
          <w:p w14:paraId="075AC2FE" w14:textId="77777777" w:rsidR="00CC2280" w:rsidRPr="00AD720E" w:rsidRDefault="00CC2280" w:rsidP="00CC228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творческих конкурсов.</w:t>
            </w:r>
          </w:p>
          <w:p w14:paraId="3FF73FB3" w14:textId="77777777" w:rsidR="00CC2280" w:rsidRPr="00AD720E" w:rsidRDefault="00CC2280" w:rsidP="00CC228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 xml:space="preserve"> Количество жителей домов, принявших трудовое или иное участие в реализации мероприятий, направленных на повышение уровня благоустройства населенных пунктов Уриковского муниципального образования</w:t>
            </w:r>
          </w:p>
        </w:tc>
      </w:tr>
      <w:tr w:rsidR="00CC2280" w:rsidRPr="00AD720E" w14:paraId="175BD80B" w14:textId="77777777" w:rsidTr="0079677D">
        <w:tc>
          <w:tcPr>
            <w:tcW w:w="3686" w:type="dxa"/>
            <w:tcBorders>
              <w:top w:val="single" w:sz="4" w:space="0" w:color="auto"/>
              <w:bottom w:val="single" w:sz="4" w:space="0" w:color="auto"/>
              <w:right w:val="single" w:sz="4" w:space="0" w:color="auto"/>
            </w:tcBorders>
          </w:tcPr>
          <w:p w14:paraId="1CF189C9" w14:textId="77777777" w:rsidR="00CC2280" w:rsidRPr="00AD720E" w:rsidRDefault="00CC2280" w:rsidP="0079677D">
            <w:pPr>
              <w:pStyle w:val="a5"/>
              <w:jc w:val="left"/>
              <w:rPr>
                <w:rFonts w:ascii="Times New Roman" w:hAnsi="Times New Roman" w:cs="Times New Roman"/>
                <w:sz w:val="28"/>
                <w:szCs w:val="28"/>
              </w:rPr>
            </w:pPr>
            <w:r w:rsidRPr="00AD720E">
              <w:rPr>
                <w:rFonts w:ascii="Times New Roman" w:hAnsi="Times New Roman" w:cs="Times New Roman"/>
                <w:sz w:val="28"/>
                <w:szCs w:val="28"/>
              </w:rPr>
              <w:t xml:space="preserve">Ожидаемые конечные </w:t>
            </w:r>
            <w:r w:rsidRPr="00AD720E">
              <w:rPr>
                <w:rFonts w:ascii="Times New Roman" w:hAnsi="Times New Roman" w:cs="Times New Roman"/>
                <w:sz w:val="28"/>
                <w:szCs w:val="28"/>
              </w:rPr>
              <w:lastRenderedPageBreak/>
              <w:t>результаты реализации муниципальной программы</w:t>
            </w:r>
          </w:p>
        </w:tc>
        <w:tc>
          <w:tcPr>
            <w:tcW w:w="5953" w:type="dxa"/>
            <w:tcBorders>
              <w:top w:val="single" w:sz="4" w:space="0" w:color="auto"/>
              <w:left w:val="single" w:sz="4" w:space="0" w:color="auto"/>
              <w:bottom w:val="single" w:sz="4" w:space="0" w:color="auto"/>
            </w:tcBorders>
          </w:tcPr>
          <w:p w14:paraId="793F959E" w14:textId="77777777" w:rsidR="00CC2280" w:rsidRPr="00AD720E" w:rsidRDefault="00CC2280" w:rsidP="0079677D">
            <w:r w:rsidRPr="00AD720E">
              <w:lastRenderedPageBreak/>
              <w:t xml:space="preserve">Увеличение количества реализованных </w:t>
            </w:r>
            <w:r w:rsidRPr="00AD720E">
              <w:lastRenderedPageBreak/>
              <w:t>проектов по комплексному благоустройству дворовых и общественных территорий Уриковского муниципального образования путем создания условий для вовлечения населения в развитие современной городской среды.</w:t>
            </w:r>
          </w:p>
        </w:tc>
      </w:tr>
      <w:tr w:rsidR="00CC2280" w:rsidRPr="00AD720E" w14:paraId="18B51729" w14:textId="77777777" w:rsidTr="0079677D">
        <w:tc>
          <w:tcPr>
            <w:tcW w:w="3686" w:type="dxa"/>
            <w:tcBorders>
              <w:top w:val="single" w:sz="4" w:space="0" w:color="auto"/>
              <w:bottom w:val="single" w:sz="4" w:space="0" w:color="auto"/>
              <w:right w:val="single" w:sz="4" w:space="0" w:color="auto"/>
            </w:tcBorders>
          </w:tcPr>
          <w:p w14:paraId="397BEB66" w14:textId="77777777" w:rsidR="00CC2280" w:rsidRPr="00AD720E" w:rsidRDefault="00CC2280" w:rsidP="0079677D">
            <w:pPr>
              <w:ind w:right="34"/>
            </w:pPr>
            <w:r w:rsidRPr="00AD720E">
              <w:lastRenderedPageBreak/>
              <w:t xml:space="preserve">Система управления и </w:t>
            </w:r>
          </w:p>
          <w:p w14:paraId="620273E1" w14:textId="77777777" w:rsidR="00CC2280" w:rsidRPr="00AD720E" w:rsidRDefault="00CC2280" w:rsidP="0079677D">
            <w:pPr>
              <w:ind w:right="175"/>
            </w:pPr>
            <w:r w:rsidRPr="00AD720E">
              <w:t xml:space="preserve">контроля муниципальной  </w:t>
            </w:r>
          </w:p>
          <w:p w14:paraId="1324780D" w14:textId="77777777" w:rsidR="00CC2280" w:rsidRPr="00AD720E" w:rsidRDefault="00CC2280" w:rsidP="0079677D">
            <w:pPr>
              <w:ind w:right="-852"/>
            </w:pPr>
            <w:r w:rsidRPr="00AD720E">
              <w:t>программы</w:t>
            </w:r>
          </w:p>
        </w:tc>
        <w:tc>
          <w:tcPr>
            <w:tcW w:w="5953" w:type="dxa"/>
            <w:tcBorders>
              <w:top w:val="single" w:sz="4" w:space="0" w:color="auto"/>
              <w:left w:val="single" w:sz="4" w:space="0" w:color="auto"/>
              <w:bottom w:val="single" w:sz="4" w:space="0" w:color="auto"/>
            </w:tcBorders>
          </w:tcPr>
          <w:p w14:paraId="791E411E" w14:textId="77777777" w:rsidR="00CC2280" w:rsidRPr="00AD720E" w:rsidRDefault="00CC2280" w:rsidP="0079677D">
            <w:pPr>
              <w:pStyle w:val="ConsPlusNonformat"/>
              <w:widowControl/>
              <w:ind w:right="34"/>
              <w:jc w:val="both"/>
              <w:rPr>
                <w:rFonts w:ascii="Times New Roman" w:hAnsi="Times New Roman" w:cs="Times New Roman"/>
                <w:sz w:val="28"/>
                <w:szCs w:val="28"/>
              </w:rPr>
            </w:pPr>
            <w:r w:rsidRPr="00AD720E">
              <w:rPr>
                <w:rFonts w:ascii="Times New Roman" w:hAnsi="Times New Roman" w:cs="Times New Roman"/>
                <w:sz w:val="28"/>
                <w:szCs w:val="28"/>
              </w:rPr>
              <w:t>Реализация мероприятий Программы осуществляется на основе муниципальных контрактов (договоров), заключаемых в установленном порядке. Контроль выполнения Программы осуществляет первый заместитель Главы администрации.</w:t>
            </w:r>
          </w:p>
        </w:tc>
      </w:tr>
    </w:tbl>
    <w:p w14:paraId="76462BB9" w14:textId="77777777" w:rsidR="00CC2280" w:rsidRPr="00AD720E" w:rsidRDefault="00CC2280" w:rsidP="00CC2280"/>
    <w:p w14:paraId="7D08625F" w14:textId="77777777" w:rsidR="00CC2280" w:rsidRPr="00AD720E" w:rsidRDefault="00CC2280" w:rsidP="00CC2280"/>
    <w:p w14:paraId="45B2D49E" w14:textId="77777777" w:rsidR="00CC2280" w:rsidRPr="000B3033" w:rsidRDefault="00CC2280" w:rsidP="00CC2280">
      <w:pPr>
        <w:pStyle w:val="1"/>
        <w:keepNext w:val="0"/>
        <w:widowControl w:val="0"/>
        <w:numPr>
          <w:ilvl w:val="0"/>
          <w:numId w:val="2"/>
        </w:numPr>
        <w:autoSpaceDE w:val="0"/>
        <w:autoSpaceDN w:val="0"/>
        <w:adjustRightInd w:val="0"/>
        <w:rPr>
          <w:b/>
          <w:sz w:val="28"/>
        </w:rPr>
      </w:pPr>
      <w:bookmarkStart w:id="2" w:name="sub_1000"/>
      <w:r w:rsidRPr="000B3033">
        <w:rPr>
          <w:b/>
          <w:sz w:val="28"/>
        </w:rPr>
        <w:t>Характеристика текущего состояния сферы реализации муниципальной программы</w:t>
      </w:r>
    </w:p>
    <w:bookmarkEnd w:id="2"/>
    <w:p w14:paraId="78937FD8" w14:textId="77777777" w:rsidR="00CC2280" w:rsidRPr="00AD720E" w:rsidRDefault="00CC2280" w:rsidP="00CC2280">
      <w:pPr>
        <w:ind w:firstLine="851"/>
        <w:jc w:val="both"/>
      </w:pPr>
      <w:r w:rsidRPr="003D4250">
        <w:t>Муниципальная программа "Формирование  современной городской среды на территории Уриковского муниципального образования на 2018-202</w:t>
      </w:r>
      <w:r>
        <w:t>4</w:t>
      </w:r>
      <w:r w:rsidRPr="003D4250">
        <w:t xml:space="preserve"> годы" (далее - Программа) решает вопросы комплексного благоустройства территории населенных пунктов Уриковского муниципального образования, учитывает необходимость обеспечения благоустройства и повышение уровня комфортности территорий Уриковского муниципального образования, создания условий для дальнейшего развития городской среды, генерирующей положительное эмоциональное восприятие села</w:t>
      </w:r>
      <w:r>
        <w:t>.</w:t>
      </w:r>
    </w:p>
    <w:p w14:paraId="4D9C887D" w14:textId="77777777" w:rsidR="00CC2280" w:rsidRPr="00AD720E" w:rsidRDefault="00CC2280" w:rsidP="00CC2280">
      <w:pPr>
        <w:ind w:firstLine="851"/>
        <w:jc w:val="both"/>
      </w:pPr>
      <w:r w:rsidRPr="00AD720E">
        <w:t xml:space="preserve">До настоящего времени в администрации Уриковского муниципального образования благоустройство общественных пространств и дворовых территорий многоквартирных домов, строительство и ремонт проездов, тротуаров, лестниц, мест парковок, линий освещения осуществлялись в рамках отдельных мероприятий и Государственных программ в которых принимало участие Уриковское муниципальное образование: «Устойчивое развитие села», «Народные инициативы". </w:t>
      </w:r>
    </w:p>
    <w:p w14:paraId="092D098B" w14:textId="77777777" w:rsidR="00CC2280" w:rsidRPr="00AD720E" w:rsidRDefault="00CC2280" w:rsidP="00CC2280">
      <w:pPr>
        <w:ind w:firstLine="851"/>
        <w:jc w:val="both"/>
      </w:pPr>
      <w:r w:rsidRPr="00AD720E">
        <w:t>Данные направления деятельности по большей части действовали разрозненно, то есть преимущественно учитывали задачи и механизмы реализации отдельно взятых программ. В связи с этим не представлялись возможным реализация единой цели по обеспечению и повышению уровня комфортности и благоустройства территории Уриковского муниципального образования и оценка эффективности соответствующих данной цели поставленных задач.</w:t>
      </w:r>
    </w:p>
    <w:p w14:paraId="1FD3BCB7" w14:textId="77777777" w:rsidR="00CC2280" w:rsidRPr="00AD720E" w:rsidRDefault="00CC2280" w:rsidP="00CC2280">
      <w:pPr>
        <w:ind w:firstLine="851"/>
        <w:jc w:val="both"/>
      </w:pPr>
      <w:r w:rsidRPr="00AD720E">
        <w:t xml:space="preserve">Основными задачами по созданию комфортной городской среды являются благоустройство общественного пространства и улучшение внешнего облика населенных пунктов путем улучшения архитектурных решений, реализации инвестиционных проектов на принципах </w:t>
      </w:r>
      <w:proofErr w:type="spellStart"/>
      <w:r w:rsidRPr="00AD720E">
        <w:t>муниципально</w:t>
      </w:r>
      <w:proofErr w:type="spellEnd"/>
      <w:r w:rsidRPr="00AD720E">
        <w:t xml:space="preserve"> - частного партнерства, а также привлечение на их реализацию финансовых ресурсов из разных источников.</w:t>
      </w:r>
    </w:p>
    <w:p w14:paraId="18FB7A32" w14:textId="77777777" w:rsidR="00CC2280" w:rsidRPr="00AD720E" w:rsidRDefault="00CC2280" w:rsidP="00CC2280">
      <w:pPr>
        <w:ind w:firstLine="851"/>
        <w:jc w:val="both"/>
      </w:pPr>
      <w:r w:rsidRPr="00AD720E">
        <w:lastRenderedPageBreak/>
        <w:t>В Уриковском муниципальном образовании нет единой организованной системы озелененных и благоустроенных пространств. Зеленые зоны расположены на территории, скудно, неравномерно и не связаны между собой. Система рекреационных зон Уриковского муниципального образования представлена различными по качеству озеленения и благоустройства территориями. Некоторые территории озелененные, но не благоустроенные, другие наоборот - благоустроенные, но не озелененные.</w:t>
      </w:r>
    </w:p>
    <w:p w14:paraId="028B8F1C" w14:textId="77777777" w:rsidR="00CC2280" w:rsidRPr="00AD720E" w:rsidRDefault="00CC2280" w:rsidP="00CC2280">
      <w:pPr>
        <w:ind w:firstLine="851"/>
        <w:jc w:val="both"/>
      </w:pPr>
      <w:r w:rsidRPr="00AD720E">
        <w:t>Кроме того, в связи с увеличением числа проживающих на территории населенных пунктов, остро встала проблема с дорожно-транспортным процессом. Резкое увеличение потока транспорта, сделало движение пешеходов вдоль улиц практически невозможным. Тротуары, пешеходные дорожки, велосипедные дорожки исторически не предусматривались в селах. Озеленение вдоль дорог, было представлено только озеленением придомовых территорий. Однако сегодня инфраструктура села, в значительной степени изменена. Растет число социальных объектов, детских развивающих центров, частных детских садов. Увеличение числа общественного транспорта, школьных автобусов, требуют создания безопасных условий, именно для пешеходов и особенно детей. Большое число дорог в гравийном исполнении, влечет за собой поднятие клубов пыли при движении транспорта, особенно в летнее время. Это требует создания барьерного озеленения дорог, отделения движения пешеходов от проезжей части, а также освещения улиц.</w:t>
      </w:r>
    </w:p>
    <w:p w14:paraId="3EFDC877" w14:textId="77777777" w:rsidR="00CC2280" w:rsidRPr="00AD720E" w:rsidRDefault="00CC2280" w:rsidP="00CC2280">
      <w:pPr>
        <w:ind w:firstLine="851"/>
        <w:jc w:val="both"/>
      </w:pPr>
      <w:r w:rsidRPr="00AD720E">
        <w:t xml:space="preserve">Плотная малоэтажная жилая застройки зачастую недостаточно обеспечивает потребности в социальных объектах и объектах бытового обслуживания. На сегодняшний день требуется комплексный подход к развитию жилых территорий с формированием и развитием детских спортивных игровых площадок, что могло бы повысить комфорт сельской среды. </w:t>
      </w:r>
    </w:p>
    <w:p w14:paraId="290045EA" w14:textId="77777777" w:rsidR="00CC2280" w:rsidRPr="00AD720E" w:rsidRDefault="00CC2280" w:rsidP="00CC2280">
      <w:pPr>
        <w:ind w:firstLine="993"/>
        <w:jc w:val="both"/>
      </w:pPr>
      <w:r w:rsidRPr="00AD720E">
        <w:t>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местных жителей через разные формы, в том числе организацию творческих конкурсов. Что позволит привлечь к мероприятиям по благоустройству и профессиональное сообщество и просто жителей села. С целью повышения роли общественности в создании и управлении средой проживания необходима активизация применения практики социологических и иных исследований, предваряющих проектирование благоустройства пространства населенных пунктов, а также расширение практики привлечения жителей, коммерческих и некоммерческих организаций к их проектированию и преобразованию. Должен быть обеспечен принципиально новый уровень взаимодействия с общественностью при принятии решений, касающихся среды благоустройства и учет результатов общественных слушаний при принятии решений.</w:t>
      </w:r>
    </w:p>
    <w:p w14:paraId="0A86F3D5" w14:textId="77777777" w:rsidR="00CC2280" w:rsidRPr="00AD720E" w:rsidRDefault="00CC2280" w:rsidP="00CC2280">
      <w:pPr>
        <w:jc w:val="center"/>
      </w:pPr>
    </w:p>
    <w:p w14:paraId="7644F357" w14:textId="77777777" w:rsidR="00CC2280" w:rsidRPr="00CD25D1" w:rsidRDefault="00CC2280" w:rsidP="00CC2280">
      <w:pPr>
        <w:pStyle w:val="a3"/>
        <w:numPr>
          <w:ilvl w:val="0"/>
          <w:numId w:val="2"/>
        </w:numPr>
        <w:spacing w:after="0" w:line="240" w:lineRule="auto"/>
        <w:jc w:val="center"/>
        <w:rPr>
          <w:rFonts w:ascii="Times New Roman" w:hAnsi="Times New Roman"/>
          <w:b/>
          <w:sz w:val="28"/>
          <w:szCs w:val="28"/>
        </w:rPr>
      </w:pPr>
      <w:r w:rsidRPr="00CD25D1">
        <w:rPr>
          <w:rFonts w:ascii="Times New Roman" w:hAnsi="Times New Roman"/>
          <w:b/>
          <w:sz w:val="28"/>
          <w:szCs w:val="28"/>
        </w:rPr>
        <w:lastRenderedPageBreak/>
        <w:t>Приоритеты муниципальной политики в сфере благоустройства, цель и задачи, целевые показатели, сроки реализации муниципальной программы</w:t>
      </w:r>
    </w:p>
    <w:p w14:paraId="4E383CF4" w14:textId="77777777" w:rsidR="00CC2280" w:rsidRPr="00AD720E" w:rsidRDefault="00CC2280" w:rsidP="00CC2280">
      <w:pPr>
        <w:jc w:val="both"/>
        <w:rPr>
          <w:sz w:val="32"/>
        </w:rPr>
      </w:pPr>
    </w:p>
    <w:p w14:paraId="5E87294A" w14:textId="77777777" w:rsidR="00CC2280" w:rsidRPr="001F54C4" w:rsidRDefault="00CC2280" w:rsidP="00CC2280">
      <w:pPr>
        <w:ind w:firstLine="709"/>
        <w:jc w:val="both"/>
      </w:pPr>
      <w:r w:rsidRPr="001F54C4">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0247F51F" w14:textId="77777777" w:rsidR="00CC2280" w:rsidRPr="003D4250" w:rsidRDefault="00CC2280" w:rsidP="00CC2280">
      <w:pPr>
        <w:ind w:firstLine="708"/>
        <w:jc w:val="both"/>
        <w:rPr>
          <w:rFonts w:eastAsia="Calibri"/>
        </w:rPr>
      </w:pPr>
      <w:r w:rsidRPr="003D4250">
        <w:rPr>
          <w:rFonts w:eastAsia="Calibri"/>
        </w:rPr>
        <w:t xml:space="preserve">В соответствии с указом Президента Российской Федерации от </w:t>
      </w:r>
      <w:r w:rsidRPr="003D4250">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1D9355B2" w14:textId="77777777" w:rsidR="00CC2280" w:rsidRDefault="00CC2280" w:rsidP="00CC2280">
      <w:pPr>
        <w:ind w:firstLine="993"/>
        <w:jc w:val="both"/>
      </w:pPr>
      <w:r w:rsidRPr="003D4250">
        <w:rPr>
          <w:rFonts w:eastAsia="Calibri"/>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384B4052" w14:textId="77777777" w:rsidR="00CC2280" w:rsidRDefault="00CC2280" w:rsidP="00CC2280">
      <w:pPr>
        <w:ind w:firstLine="993"/>
        <w:jc w:val="both"/>
      </w:pPr>
      <w:r w:rsidRPr="00AD720E">
        <w:t>Основными принципами разработки данной Программы является выработка единого, комплексного подхода к формированию современной комфортной городской среды в населенных пунктах Уриковского муниципального образования, эффективное применение мер государственной и областной поддержки в рамках реализации приоритетного проекта "Формирование современной городской среды", оптимизация существующих и создание новых механизмов по привлечению жителей к благоустройству дворовых и общественных территорий.</w:t>
      </w:r>
    </w:p>
    <w:p w14:paraId="39EF4C2D" w14:textId="77777777" w:rsidR="00CC2280" w:rsidRPr="00AD720E" w:rsidRDefault="00CC2280" w:rsidP="00CC2280">
      <w:pPr>
        <w:ind w:firstLine="993"/>
        <w:jc w:val="both"/>
      </w:pPr>
      <w:r w:rsidRPr="00AD720E">
        <w:t>Цель Программы - обеспечение комплексного развития современной городской среды и повышение уровня благоустройства территории Уриковского муниципального образования.</w:t>
      </w:r>
    </w:p>
    <w:p w14:paraId="2C4A31A4" w14:textId="77777777" w:rsidR="00CC2280" w:rsidRPr="00AD720E" w:rsidRDefault="00CC2280" w:rsidP="00CC2280">
      <w:pPr>
        <w:ind w:firstLine="993"/>
      </w:pPr>
      <w:r w:rsidRPr="00AD720E">
        <w:t>Задачи Программы:</w:t>
      </w:r>
    </w:p>
    <w:p w14:paraId="355F2B82" w14:textId="77777777" w:rsidR="00CC2280" w:rsidRPr="00AD720E" w:rsidRDefault="00CC2280" w:rsidP="00CC2280">
      <w:pPr>
        <w:pStyle w:val="a5"/>
        <w:numPr>
          <w:ilvl w:val="0"/>
          <w:numId w:val="3"/>
        </w:numPr>
        <w:ind w:left="0" w:firstLine="426"/>
        <w:rPr>
          <w:rFonts w:ascii="Times New Roman" w:hAnsi="Times New Roman" w:cs="Times New Roman"/>
          <w:sz w:val="28"/>
          <w:szCs w:val="28"/>
        </w:rPr>
      </w:pPr>
      <w:r w:rsidRPr="00AD720E">
        <w:rPr>
          <w:rFonts w:ascii="Times New Roman" w:hAnsi="Times New Roman" w:cs="Times New Roman"/>
          <w:sz w:val="28"/>
          <w:szCs w:val="28"/>
        </w:rPr>
        <w:t>Комплексное благоустройство всех дворовых территорий многоквартирных домов и общественных территорий за период действия программы.</w:t>
      </w:r>
    </w:p>
    <w:p w14:paraId="1F14E648" w14:textId="77777777" w:rsidR="00CC2280" w:rsidRPr="00AD720E" w:rsidRDefault="00CC2280" w:rsidP="00CC2280">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дворовых территорий многоквартирных домов.</w:t>
      </w:r>
    </w:p>
    <w:p w14:paraId="7FD319A4" w14:textId="77777777" w:rsidR="00CC2280" w:rsidRPr="00AD720E" w:rsidRDefault="00CC2280" w:rsidP="00CC2280">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lastRenderedPageBreak/>
        <w:t>Повышение уровня комплексного благоустройства действующих и создание новых общественных территорий (парков, скверов, зон отдыха и благоустройства, детских и спортивных площадок, кладбищ и иных территорий).</w:t>
      </w:r>
    </w:p>
    <w:p w14:paraId="608B9F56" w14:textId="77777777" w:rsidR="00CC2280" w:rsidRPr="00AD720E" w:rsidRDefault="00CC2280" w:rsidP="00CC2280">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t>Повышение уровня вовлеченности жителей Уриковского муниципального образования в реализацию мероприятий по формированию современной городской среды на территории населенных пунктов Уриковского муниципального образования.</w:t>
      </w:r>
    </w:p>
    <w:p w14:paraId="676CA2B2" w14:textId="77777777" w:rsidR="00CC2280" w:rsidRPr="00AD720E" w:rsidRDefault="00CC2280" w:rsidP="00CC2280">
      <w:pPr>
        <w:ind w:firstLine="709"/>
        <w:jc w:val="both"/>
      </w:pPr>
      <w:r w:rsidRPr="00AD720E">
        <w:t>Муниципальная программа реализуется в один этап, срок реализации 2018-202</w:t>
      </w:r>
      <w:r>
        <w:t>4</w:t>
      </w:r>
      <w:r w:rsidRPr="00AD720E">
        <w:t xml:space="preserve"> годы.</w:t>
      </w:r>
      <w:r>
        <w:t>»</w:t>
      </w:r>
    </w:p>
    <w:p w14:paraId="4DAA7B8D" w14:textId="77777777" w:rsidR="00CC2280" w:rsidRPr="00AD720E" w:rsidRDefault="00CC2280" w:rsidP="00CC2280">
      <w:pPr>
        <w:ind w:firstLine="709"/>
        <w:jc w:val="both"/>
      </w:pPr>
    </w:p>
    <w:p w14:paraId="2052B7DA" w14:textId="77777777" w:rsidR="00CC2280" w:rsidRPr="00AD720E" w:rsidRDefault="00CC2280" w:rsidP="00CC2280">
      <w:pPr>
        <w:pStyle w:val="a3"/>
        <w:numPr>
          <w:ilvl w:val="0"/>
          <w:numId w:val="15"/>
        </w:numPr>
        <w:spacing w:after="0" w:line="240" w:lineRule="auto"/>
        <w:jc w:val="center"/>
        <w:rPr>
          <w:rFonts w:ascii="Times New Roman" w:hAnsi="Times New Roman"/>
          <w:b/>
          <w:sz w:val="28"/>
          <w:szCs w:val="28"/>
        </w:rPr>
      </w:pPr>
      <w:r w:rsidRPr="00AD720E">
        <w:rPr>
          <w:rFonts w:ascii="Times New Roman" w:hAnsi="Times New Roman"/>
          <w:b/>
          <w:sz w:val="28"/>
          <w:szCs w:val="28"/>
        </w:rPr>
        <w:t>Ресурсное обеспечение программы</w:t>
      </w:r>
    </w:p>
    <w:p w14:paraId="2063E1B1" w14:textId="77777777" w:rsidR="00CC2280" w:rsidRPr="00AD720E" w:rsidRDefault="00CC2280" w:rsidP="00CC2280">
      <w:pPr>
        <w:ind w:firstLine="709"/>
      </w:pPr>
      <w:r w:rsidRPr="00AD720E">
        <w:t>Ресурсное обеспечение муниципальной программы представлено в Приложении 1.</w:t>
      </w:r>
    </w:p>
    <w:p w14:paraId="32D5FF52" w14:textId="77777777" w:rsidR="00CC2280" w:rsidRDefault="00CC2280" w:rsidP="00CC2280">
      <w:pPr>
        <w:ind w:firstLine="709"/>
      </w:pPr>
    </w:p>
    <w:p w14:paraId="56B0B338" w14:textId="77777777" w:rsidR="00CC2280" w:rsidRPr="00AD720E" w:rsidRDefault="00CC2280" w:rsidP="00CC2280">
      <w:pPr>
        <w:pStyle w:val="a3"/>
        <w:numPr>
          <w:ilvl w:val="0"/>
          <w:numId w:val="15"/>
        </w:numPr>
        <w:spacing w:after="0" w:line="240" w:lineRule="auto"/>
        <w:jc w:val="center"/>
        <w:rPr>
          <w:rFonts w:ascii="Times New Roman" w:hAnsi="Times New Roman"/>
          <w:b/>
          <w:sz w:val="28"/>
          <w:szCs w:val="28"/>
        </w:rPr>
      </w:pPr>
      <w:r w:rsidRPr="00AD720E">
        <w:rPr>
          <w:rFonts w:ascii="Times New Roman" w:hAnsi="Times New Roman"/>
          <w:b/>
          <w:sz w:val="28"/>
          <w:szCs w:val="28"/>
        </w:rPr>
        <w:t>Анализ рисков реализации муниципальной программы и описание мер управления рисками реализации муниципальной программы</w:t>
      </w:r>
    </w:p>
    <w:p w14:paraId="53D861A8" w14:textId="77777777" w:rsidR="00CC2280" w:rsidRPr="00AD720E" w:rsidRDefault="00CC2280" w:rsidP="00CC2280"/>
    <w:p w14:paraId="2F273C9B" w14:textId="77777777" w:rsidR="00CC2280" w:rsidRPr="00AD720E" w:rsidRDefault="00CC2280" w:rsidP="00CC2280">
      <w:pPr>
        <w:ind w:firstLine="709"/>
        <w:jc w:val="both"/>
      </w:pPr>
      <w:r w:rsidRPr="00AD720E">
        <w:t>Использование программно-целевого метода посредством реализации Программы позволит:</w:t>
      </w:r>
    </w:p>
    <w:p w14:paraId="0F4CC03B" w14:textId="77777777" w:rsidR="00CC2280" w:rsidRPr="00AD720E" w:rsidRDefault="00CC2280" w:rsidP="00CC2280">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эффективно управлять бюджетными средствами, выделяемыми на реализацию мероприятий Программы;</w:t>
      </w:r>
    </w:p>
    <w:p w14:paraId="0E775A93" w14:textId="77777777" w:rsidR="00CC2280" w:rsidRPr="00AD720E" w:rsidRDefault="00CC2280" w:rsidP="00CC2280">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координировать весь комплекс мероприятий, направленных на реализацию обозначенных в Программе задач;</w:t>
      </w:r>
    </w:p>
    <w:p w14:paraId="13DA634A" w14:textId="77777777" w:rsidR="00CC2280" w:rsidRPr="00AD720E" w:rsidRDefault="00CC2280" w:rsidP="00CC2280">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гибко реагировать на возможные изменения внешней и внутренней среды;</w:t>
      </w:r>
    </w:p>
    <w:p w14:paraId="3C1FD5F7" w14:textId="77777777" w:rsidR="00CC2280" w:rsidRPr="00AD720E" w:rsidRDefault="00CC2280" w:rsidP="00CC2280">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обеспечить объективный контроль реализации Программы в соответствии с четко обозначенными критериями достижения цели и целевыми индикаторами Программы.</w:t>
      </w:r>
    </w:p>
    <w:p w14:paraId="2C603488" w14:textId="77777777" w:rsidR="00CC2280" w:rsidRPr="00AD720E" w:rsidRDefault="00CC2280" w:rsidP="00CC2280">
      <w:pPr>
        <w:ind w:firstLine="426"/>
        <w:jc w:val="both"/>
      </w:pPr>
      <w:r w:rsidRPr="00AD720E">
        <w:t>Ключевые риски реализации настоящей Программы можно разделить на две условные группы - управляемые и частично управляемые.</w:t>
      </w:r>
    </w:p>
    <w:p w14:paraId="01CC0A0B" w14:textId="77777777" w:rsidR="00CC2280" w:rsidRPr="00AD720E" w:rsidRDefault="00CC2280" w:rsidP="00CC2280">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Основным управляемым риском является риск признания торгов несостоявшимися. Система мероприятий в рамках Программы по снижению указанного риска включает организационные мероприятия по проведению повторных торгов.</w:t>
      </w:r>
    </w:p>
    <w:p w14:paraId="0BAA0A29" w14:textId="77777777" w:rsidR="00CC2280" w:rsidRPr="00AD720E" w:rsidRDefault="00CC2280" w:rsidP="00CC2280">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Основным частично управляемым риском реализации настоящей Программы является риск неисполнение условий муниципального контракта подрядчиком, выбранным в соответствии с действующим законодательством, с учетом объективного ограничения периода проведения работ. Снижение указанного риска включает организационные мероприятия по расторжению муниципальных контрактов, повторному определению подрядчика.</w:t>
      </w:r>
    </w:p>
    <w:p w14:paraId="15548949" w14:textId="77777777" w:rsidR="00CC2280" w:rsidRPr="00AD720E" w:rsidRDefault="00CC2280" w:rsidP="00CC2280"/>
    <w:p w14:paraId="67237D70" w14:textId="77777777" w:rsidR="00CC2280" w:rsidRPr="00D63263" w:rsidRDefault="00CC2280" w:rsidP="00CC2280">
      <w:pPr>
        <w:pStyle w:val="1"/>
        <w:keepNext w:val="0"/>
        <w:widowControl w:val="0"/>
        <w:numPr>
          <w:ilvl w:val="0"/>
          <w:numId w:val="15"/>
        </w:numPr>
        <w:autoSpaceDE w:val="0"/>
        <w:autoSpaceDN w:val="0"/>
        <w:adjustRightInd w:val="0"/>
        <w:rPr>
          <w:b/>
          <w:sz w:val="28"/>
        </w:rPr>
      </w:pPr>
      <w:bookmarkStart w:id="3" w:name="sub_3000"/>
      <w:r w:rsidRPr="00D63263">
        <w:rPr>
          <w:b/>
          <w:sz w:val="28"/>
        </w:rPr>
        <w:t xml:space="preserve">Характеристика основных мероприятий муниципальной </w:t>
      </w:r>
      <w:r w:rsidRPr="00D63263">
        <w:rPr>
          <w:b/>
          <w:sz w:val="28"/>
        </w:rPr>
        <w:lastRenderedPageBreak/>
        <w:t>программы и механизмы ее реализации</w:t>
      </w:r>
    </w:p>
    <w:bookmarkEnd w:id="3"/>
    <w:p w14:paraId="57903107" w14:textId="77777777" w:rsidR="00CC2280" w:rsidRPr="00AD720E" w:rsidRDefault="00CC2280" w:rsidP="00CC2280"/>
    <w:p w14:paraId="51B5BAF3" w14:textId="77777777" w:rsidR="00CC2280" w:rsidRPr="00AD720E" w:rsidRDefault="00CC2280" w:rsidP="00CC2280">
      <w:pPr>
        <w:ind w:firstLine="709"/>
        <w:jc w:val="both"/>
      </w:pPr>
      <w:r w:rsidRPr="00AD720E">
        <w:t>Достижение цели и решение задач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r>
        <w:t xml:space="preserve"> </w:t>
      </w:r>
      <w:r w:rsidRPr="00AD720E">
        <w:t>Решение обозначенных в Программе задач реализуется через мероприятия по следующим направлениям:</w:t>
      </w:r>
    </w:p>
    <w:p w14:paraId="43D1DB36" w14:textId="77777777" w:rsidR="00CC2280" w:rsidRDefault="00CC2280" w:rsidP="00CC2280">
      <w:pPr>
        <w:ind w:firstLine="709"/>
        <w:jc w:val="both"/>
      </w:pPr>
      <w:r>
        <w:t xml:space="preserve">6.1. </w:t>
      </w:r>
      <w:r w:rsidRPr="00AD720E">
        <w:t xml:space="preserve">Благоустройство дворовых территорий многоквартирных домов </w:t>
      </w:r>
      <w:proofErr w:type="gramStart"/>
      <w:r w:rsidRPr="00AD720E">
        <w:t>согласно адресного перечня</w:t>
      </w:r>
      <w:proofErr w:type="gramEnd"/>
      <w:r w:rsidRPr="00AD720E">
        <w:t xml:space="preserve"> (Приложение 2).</w:t>
      </w:r>
    </w:p>
    <w:p w14:paraId="64D385C6" w14:textId="77777777" w:rsidR="00CC2280" w:rsidRPr="00AD720E" w:rsidRDefault="00CC2280" w:rsidP="00CC2280">
      <w:pPr>
        <w:ind w:firstLine="709"/>
        <w:jc w:val="both"/>
      </w:pPr>
      <w:r w:rsidRPr="00AD720E">
        <w:t xml:space="preserve"> </w:t>
      </w:r>
      <w:r w:rsidRPr="00EA192C">
        <w:t xml:space="preserve">Благоустройство дворовой территорией </w:t>
      </w:r>
      <w:r>
        <w:t xml:space="preserve">– это </w:t>
      </w:r>
      <w:r w:rsidRPr="00EA192C">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t xml:space="preserve"> </w:t>
      </w:r>
      <w:r w:rsidRPr="00AD720E">
        <w:t>Данное направление предполагает:</w:t>
      </w:r>
    </w:p>
    <w:p w14:paraId="21BFF0FF" w14:textId="77777777" w:rsidR="00CC2280" w:rsidRPr="00AD720E" w:rsidRDefault="00CC2280" w:rsidP="00CC2280">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разработка дизайн-проектов, в том числе с механизмом соучастного проектирования;</w:t>
      </w:r>
    </w:p>
    <w:p w14:paraId="5B8D27F9" w14:textId="77777777" w:rsidR="00CC2280" w:rsidRPr="00AD720E" w:rsidRDefault="00CC2280" w:rsidP="00CC2280">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ремонт дорожных покрытий, проездов, тротуаров, бортового камня, обустройство дополнительных мест парковок, линий наружного освещения;</w:t>
      </w:r>
    </w:p>
    <w:p w14:paraId="51436448" w14:textId="77777777" w:rsidR="00CC2280" w:rsidRPr="00AD720E" w:rsidRDefault="00CC2280" w:rsidP="00CC2280">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приобретение и установку оборудования для детских, спортивных, общехозяйственных площадок;</w:t>
      </w:r>
    </w:p>
    <w:p w14:paraId="216AFC6B" w14:textId="77777777" w:rsidR="00CC2280" w:rsidRPr="00AD720E" w:rsidRDefault="00CC2280" w:rsidP="00CC2280">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приобретение и установку урн, скамеек;</w:t>
      </w:r>
    </w:p>
    <w:p w14:paraId="20625BAE" w14:textId="77777777" w:rsidR="00CC2280" w:rsidRPr="00AD720E" w:rsidRDefault="00CC2280" w:rsidP="00CC2280">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благоустройство территории детских и спортивных площадок;</w:t>
      </w:r>
    </w:p>
    <w:p w14:paraId="7863EEA2" w14:textId="77777777" w:rsidR="00CC2280" w:rsidRPr="00AD720E" w:rsidRDefault="00CC2280" w:rsidP="00CC2280">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озеленение;</w:t>
      </w:r>
    </w:p>
    <w:p w14:paraId="2CC6C78C" w14:textId="77777777" w:rsidR="00CC2280" w:rsidRPr="00AD720E" w:rsidRDefault="00CC2280" w:rsidP="00CC2280">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устройство, ремонт дорожных покрытий, проездов, тротуаров, беговых и велосипедных дорожек, бортового камня, лестниц, мест парковок, линий наружного освещения;</w:t>
      </w:r>
    </w:p>
    <w:p w14:paraId="60E201BA" w14:textId="77777777" w:rsidR="00CC2280" w:rsidRPr="00AD720E" w:rsidRDefault="00CC2280" w:rsidP="00CC2280">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иные виды работ, соответствующие условиям программы.</w:t>
      </w:r>
    </w:p>
    <w:p w14:paraId="59691B6E" w14:textId="77777777" w:rsidR="00CC2280" w:rsidRDefault="00CC2280" w:rsidP="00CC2280">
      <w:pPr>
        <w:pStyle w:val="a3"/>
        <w:spacing w:after="0" w:line="240" w:lineRule="auto"/>
        <w:ind w:left="0" w:firstLine="709"/>
        <w:jc w:val="both"/>
        <w:rPr>
          <w:rFonts w:ascii="Times New Roman" w:hAnsi="Times New Roman"/>
          <w:sz w:val="28"/>
          <w:szCs w:val="28"/>
        </w:rPr>
      </w:pPr>
      <w:r w:rsidRPr="00AD720E">
        <w:rPr>
          <w:rFonts w:ascii="Times New Roman" w:hAnsi="Times New Roman"/>
          <w:sz w:val="28"/>
          <w:szCs w:val="28"/>
        </w:rPr>
        <w:t>Минимальный и дополнительный перечни работ по благоустройству дворовых территорий установлены в соответствии с государственной программой Иркутской области «Формирование современной городской среды на 2018-202</w:t>
      </w:r>
      <w:r>
        <w:rPr>
          <w:rFonts w:ascii="Times New Roman" w:hAnsi="Times New Roman"/>
          <w:sz w:val="28"/>
          <w:szCs w:val="28"/>
        </w:rPr>
        <w:t>4</w:t>
      </w:r>
      <w:r w:rsidRPr="00AD720E">
        <w:rPr>
          <w:rFonts w:ascii="Times New Roman" w:hAnsi="Times New Roman"/>
          <w:sz w:val="28"/>
          <w:szCs w:val="28"/>
        </w:rPr>
        <w:t xml:space="preserve"> годы и представлены в приложении 5 к настоящей Программе. Для обеспечения </w:t>
      </w:r>
      <w:proofErr w:type="spellStart"/>
      <w:r w:rsidRPr="00AD720E">
        <w:rPr>
          <w:rFonts w:ascii="Times New Roman" w:hAnsi="Times New Roman"/>
          <w:sz w:val="28"/>
          <w:szCs w:val="28"/>
        </w:rPr>
        <w:t>единообразности</w:t>
      </w:r>
      <w:proofErr w:type="spellEnd"/>
      <w:r w:rsidRPr="00AD720E">
        <w:rPr>
          <w:rFonts w:ascii="Times New Roman" w:hAnsi="Times New Roman"/>
          <w:sz w:val="28"/>
          <w:szCs w:val="28"/>
        </w:rPr>
        <w:t xml:space="preserve"> и доступности элементов благоустройства </w:t>
      </w:r>
      <w:proofErr w:type="gramStart"/>
      <w:r w:rsidRPr="00AD720E">
        <w:rPr>
          <w:rFonts w:ascii="Times New Roman" w:hAnsi="Times New Roman"/>
          <w:sz w:val="28"/>
          <w:szCs w:val="28"/>
        </w:rPr>
        <w:t>согласно установленного минимального перечня</w:t>
      </w:r>
      <w:proofErr w:type="gramEnd"/>
      <w:r w:rsidRPr="00AD720E">
        <w:rPr>
          <w:rFonts w:ascii="Times New Roman" w:hAnsi="Times New Roman"/>
          <w:sz w:val="28"/>
          <w:szCs w:val="28"/>
        </w:rPr>
        <w:t xml:space="preserve"> работ по благоустройству дворовых территорий программой предложен визуализированный перечень образцов элементов благоустройства, предлагаемых к размещению на дворовой территории (Приложение 6).</w:t>
      </w:r>
    </w:p>
    <w:p w14:paraId="304E2327" w14:textId="77777777" w:rsidR="00CC2280" w:rsidRPr="0054173D" w:rsidRDefault="00CC2280" w:rsidP="00CC2280">
      <w:pPr>
        <w:pStyle w:val="a3"/>
        <w:spacing w:after="0" w:line="240" w:lineRule="auto"/>
        <w:ind w:left="0" w:firstLine="709"/>
        <w:jc w:val="both"/>
        <w:rPr>
          <w:rFonts w:ascii="Times New Roman" w:hAnsi="Times New Roman"/>
          <w:sz w:val="28"/>
          <w:szCs w:val="28"/>
        </w:rPr>
      </w:pPr>
      <w:r w:rsidRPr="0054173D">
        <w:rPr>
          <w:rFonts w:ascii="Times New Roman" w:hAnsi="Times New Roman"/>
          <w:sz w:val="28"/>
          <w:szCs w:val="28"/>
        </w:rPr>
        <w:t>При выполнении видов работ, включенных в минимальный перечень, обязательным является:</w:t>
      </w:r>
    </w:p>
    <w:p w14:paraId="40A760FD" w14:textId="77777777" w:rsidR="00CC2280" w:rsidRPr="0054173D" w:rsidRDefault="00CC2280" w:rsidP="00CC2280">
      <w:pPr>
        <w:widowControl w:val="0"/>
        <w:autoSpaceDE w:val="0"/>
        <w:autoSpaceDN w:val="0"/>
        <w:ind w:firstLine="540"/>
        <w:contextualSpacing/>
        <w:jc w:val="both"/>
      </w:pPr>
      <w:r w:rsidRPr="0054173D">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w:t>
      </w:r>
      <w:r w:rsidRPr="0054173D">
        <w:lastRenderedPageBreak/>
        <w:t>заинтересованные лица);</w:t>
      </w:r>
    </w:p>
    <w:p w14:paraId="7040B13C" w14:textId="77777777" w:rsidR="00CC2280" w:rsidRPr="0054173D" w:rsidRDefault="00CC2280" w:rsidP="00CC2280">
      <w:pPr>
        <w:widowControl w:val="0"/>
        <w:autoSpaceDE w:val="0"/>
        <w:autoSpaceDN w:val="0"/>
        <w:ind w:firstLine="540"/>
        <w:contextualSpacing/>
        <w:jc w:val="both"/>
      </w:pPr>
      <w:r w:rsidRPr="0054173D">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7CDC3724" w14:textId="77777777" w:rsidR="00CC2280" w:rsidRPr="0054173D" w:rsidRDefault="00CC2280" w:rsidP="00CC2280">
      <w:pPr>
        <w:widowControl w:val="0"/>
        <w:autoSpaceDE w:val="0"/>
        <w:autoSpaceDN w:val="0"/>
        <w:ind w:firstLine="540"/>
        <w:contextualSpacing/>
        <w:jc w:val="both"/>
      </w:pPr>
      <w:r w:rsidRPr="0054173D">
        <w:t>Трудовое участие заинтересованных лиц реализуется в форме субботника.</w:t>
      </w:r>
    </w:p>
    <w:p w14:paraId="273C5318" w14:textId="77777777" w:rsidR="00CC2280" w:rsidRPr="0054173D" w:rsidRDefault="00CC2280" w:rsidP="00CC2280">
      <w:pPr>
        <w:widowControl w:val="0"/>
        <w:autoSpaceDE w:val="0"/>
        <w:autoSpaceDN w:val="0"/>
        <w:ind w:firstLine="540"/>
        <w:contextualSpacing/>
        <w:jc w:val="both"/>
      </w:pPr>
      <w:r w:rsidRPr="0054173D">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504C92AA" w14:textId="77777777" w:rsidR="00CC2280" w:rsidRDefault="00CC2280" w:rsidP="00CC2280">
      <w:pPr>
        <w:widowControl w:val="0"/>
        <w:autoSpaceDE w:val="0"/>
        <w:autoSpaceDN w:val="0"/>
        <w:ind w:firstLine="540"/>
        <w:contextualSpacing/>
        <w:jc w:val="both"/>
      </w:pPr>
      <w:r w:rsidRPr="0054173D">
        <w:t>Доля трудового участия заинтересованных лиц устанавливается в размере одного субботника для каждой дворовой территории.</w:t>
      </w:r>
    </w:p>
    <w:p w14:paraId="24A36085" w14:textId="77777777" w:rsidR="00CC2280" w:rsidRPr="0054173D" w:rsidRDefault="00CC2280" w:rsidP="00CC2280">
      <w:pPr>
        <w:widowControl w:val="0"/>
        <w:autoSpaceDE w:val="0"/>
        <w:autoSpaceDN w:val="0"/>
        <w:ind w:firstLine="540"/>
        <w:contextualSpacing/>
        <w:jc w:val="both"/>
      </w:pPr>
      <w:r w:rsidRPr="0054173D">
        <w:t>При выполнении видов работ, включенных в дополнительный перечень, обязательным является:</w:t>
      </w:r>
    </w:p>
    <w:p w14:paraId="2ABAA336" w14:textId="77777777" w:rsidR="00CC2280" w:rsidRPr="0054173D" w:rsidRDefault="00CC2280" w:rsidP="00CC2280">
      <w:pPr>
        <w:widowControl w:val="0"/>
        <w:tabs>
          <w:tab w:val="left" w:pos="8610"/>
        </w:tabs>
        <w:autoSpaceDE w:val="0"/>
        <w:autoSpaceDN w:val="0"/>
        <w:ind w:firstLine="540"/>
        <w:contextualSpacing/>
        <w:jc w:val="both"/>
      </w:pPr>
      <w:r w:rsidRPr="0054173D">
        <w:t>финансовое участие заинтересованных лиц;</w:t>
      </w:r>
      <w:r w:rsidRPr="0054173D">
        <w:tab/>
      </w:r>
    </w:p>
    <w:p w14:paraId="551420BD" w14:textId="77777777" w:rsidR="00CC2280" w:rsidRPr="0054173D" w:rsidRDefault="00CC2280" w:rsidP="00CC2280">
      <w:pPr>
        <w:widowControl w:val="0"/>
        <w:autoSpaceDE w:val="0"/>
        <w:autoSpaceDN w:val="0"/>
        <w:ind w:firstLine="540"/>
        <w:contextualSpacing/>
        <w:jc w:val="both"/>
      </w:pPr>
      <w:proofErr w:type="spellStart"/>
      <w:r w:rsidRPr="0054173D">
        <w:t>софинансирование</w:t>
      </w:r>
      <w:proofErr w:type="spellEnd"/>
      <w:r w:rsidRPr="0054173D">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0038CF80" w14:textId="77777777" w:rsidR="00CC2280" w:rsidRPr="0054173D" w:rsidRDefault="00CC2280" w:rsidP="00CC2280">
      <w:pPr>
        <w:widowControl w:val="0"/>
        <w:autoSpaceDE w:val="0"/>
        <w:autoSpaceDN w:val="0"/>
        <w:ind w:firstLine="540"/>
        <w:contextualSpacing/>
        <w:jc w:val="both"/>
      </w:pPr>
      <w:r w:rsidRPr="0054173D">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1E7D1700" w14:textId="77777777" w:rsidR="00CC2280" w:rsidRPr="0054173D" w:rsidRDefault="00CC2280" w:rsidP="00CC2280">
      <w:pPr>
        <w:autoSpaceDE w:val="0"/>
        <w:autoSpaceDN w:val="0"/>
        <w:adjustRightInd w:val="0"/>
        <w:ind w:firstLine="540"/>
        <w:contextualSpacing/>
        <w:jc w:val="both"/>
      </w:pPr>
      <w:r w:rsidRPr="0054173D">
        <w:t xml:space="preserve">Финансовое участие заинтересованных лиц реализуется в форме </w:t>
      </w:r>
      <w:proofErr w:type="spellStart"/>
      <w:r w:rsidRPr="0054173D">
        <w:t>софинансирования</w:t>
      </w:r>
      <w:proofErr w:type="spellEnd"/>
      <w:r w:rsidRPr="0054173D">
        <w:t xml:space="preserve"> мероприятий по благоустройству дворовых территорий. </w:t>
      </w:r>
    </w:p>
    <w:p w14:paraId="3FE82901" w14:textId="77777777" w:rsidR="00CC2280" w:rsidRPr="0054173D" w:rsidRDefault="00CC2280" w:rsidP="00CC2280">
      <w:pPr>
        <w:autoSpaceDE w:val="0"/>
        <w:autoSpaceDN w:val="0"/>
        <w:adjustRightInd w:val="0"/>
        <w:ind w:firstLine="540"/>
        <w:contextualSpacing/>
        <w:jc w:val="both"/>
      </w:pPr>
      <w:r w:rsidRPr="0009158C">
        <w:t xml:space="preserve">Доля финансового участия заинтересованных лиц устанавливается </w:t>
      </w:r>
      <w:proofErr w:type="spellStart"/>
      <w:r w:rsidRPr="0009158C">
        <w:rPr>
          <w:color w:val="000000"/>
          <w:shd w:val="clear" w:color="auto" w:fill="FFFFFF"/>
        </w:rPr>
        <w:t>устанавливается</w:t>
      </w:r>
      <w:proofErr w:type="spellEnd"/>
      <w:r w:rsidRPr="0009158C">
        <w:rPr>
          <w:color w:val="000000"/>
          <w:shd w:val="clear" w:color="auto" w:fill="FFFFFF"/>
        </w:rPr>
        <w:t xml:space="preserve"> </w:t>
      </w:r>
      <w:r>
        <w:rPr>
          <w:color w:val="000000"/>
          <w:shd w:val="clear" w:color="auto" w:fill="FFFFFF"/>
        </w:rPr>
        <w:t xml:space="preserve">в размере 0% </w:t>
      </w:r>
      <w:r w:rsidRPr="0009158C">
        <w:rPr>
          <w:color w:val="000000"/>
          <w:shd w:val="clear" w:color="auto" w:fill="FFFFFF"/>
        </w:rPr>
        <w:t>(в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color w:val="000000"/>
          <w:shd w:val="clear" w:color="auto" w:fill="FFFFFF"/>
        </w:rPr>
        <w:t xml:space="preserve"> </w:t>
      </w:r>
      <w:r w:rsidRPr="0054173D">
        <w:t xml:space="preserve">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w:t>
      </w:r>
      <w:r w:rsidRPr="0009158C">
        <w:t>в случае, если дворовая</w:t>
      </w:r>
      <w:r w:rsidRPr="0054173D">
        <w:t xml:space="preserve">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4879D099" w14:textId="77777777" w:rsidR="00CC2280" w:rsidRPr="0054173D" w:rsidRDefault="00CC2280" w:rsidP="00CC2280">
      <w:pPr>
        <w:ind w:firstLine="709"/>
        <w:jc w:val="both"/>
      </w:pPr>
      <w:r w:rsidRPr="0054173D">
        <w:lastRenderedPageBreak/>
        <w:t>Выполнение работ из дополнительного перечня без выполнения работ из минимального перечня не допускается.</w:t>
      </w:r>
    </w:p>
    <w:p w14:paraId="04445122" w14:textId="77777777" w:rsidR="00CC2280" w:rsidRPr="0054173D" w:rsidRDefault="00CC2280" w:rsidP="00CC2280">
      <w:pPr>
        <w:ind w:firstLine="709"/>
        <w:jc w:val="both"/>
      </w:pPr>
      <w:r w:rsidRPr="0054173D">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4BE926C5" w14:textId="77777777" w:rsidR="00CC2280" w:rsidRPr="0054173D" w:rsidRDefault="00CC2280" w:rsidP="00CC2280">
      <w:pPr>
        <w:ind w:firstLine="709"/>
        <w:jc w:val="both"/>
      </w:pPr>
      <w:r w:rsidRPr="0054173D">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r>
        <w:t xml:space="preserve">Уриковского </w:t>
      </w:r>
      <w:r w:rsidRPr="0054173D">
        <w:t>муниципального образования</w:t>
      </w:r>
      <w:r>
        <w:t>.</w:t>
      </w:r>
      <w:r w:rsidRPr="0054173D">
        <w:t xml:space="preserve"> Нормативная стоимость (единичные расценки) работ по благоустройству дворовых территорий, входящих в минимальный и дополнительн</w:t>
      </w:r>
      <w:r>
        <w:t>ый перечни таких работ, рассчитывается исходя из установленных на момент расчетов сметных цен, с учетом соответствующих индексов. Стоимость оборудования устанавливается исходя из существующих на рынке коммерческих предложений. Сметная стоимость работ по благоустройству подлежит обязательному прохождению достоверности сметной стоимости в соответствующем государственном учреждении.</w:t>
      </w:r>
    </w:p>
    <w:p w14:paraId="4A812DDB" w14:textId="77777777" w:rsidR="00CC2280" w:rsidRDefault="00CC2280" w:rsidP="00CC2280">
      <w:pPr>
        <w:ind w:firstLine="709"/>
        <w:jc w:val="both"/>
      </w:pPr>
      <w:r>
        <w:t xml:space="preserve">Дизайн – проекты разрабатываются </w:t>
      </w:r>
      <w:r w:rsidRPr="0054173D">
        <w:t>заинтересованными лицами</w:t>
      </w:r>
      <w:r>
        <w:t xml:space="preserve"> совместно с администрацией Уриковского муниципального образования, проходят общественное обсуждение и утверждаются общественной комиссией в порядке, установленном администрацией муниципального образования. </w:t>
      </w:r>
    </w:p>
    <w:p w14:paraId="58C8FFAD" w14:textId="77777777" w:rsidR="00CC2280" w:rsidRDefault="00CC2280" w:rsidP="00CC228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6.2. </w:t>
      </w:r>
      <w:r w:rsidRPr="00AD720E">
        <w:rPr>
          <w:rFonts w:ascii="Times New Roman" w:hAnsi="Times New Roman"/>
          <w:sz w:val="28"/>
          <w:szCs w:val="28"/>
        </w:rPr>
        <w:t xml:space="preserve">Благоустройство общественных территорий Уриковского муниципального образования согласно адресному перечню (Приложение 3). </w:t>
      </w:r>
    </w:p>
    <w:p w14:paraId="320576E0" w14:textId="77777777" w:rsidR="00CC2280" w:rsidRDefault="00CC2280" w:rsidP="00CC2280">
      <w:pPr>
        <w:pStyle w:val="a3"/>
        <w:spacing w:after="0" w:line="240" w:lineRule="auto"/>
        <w:ind w:left="0" w:firstLine="426"/>
        <w:jc w:val="both"/>
        <w:rPr>
          <w:rFonts w:ascii="Times New Roman" w:hAnsi="Times New Roman"/>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w:t>
      </w:r>
      <w:r>
        <w:rPr>
          <w:rFonts w:ascii="Times New Roman" w:hAnsi="Times New Roman"/>
          <w:bCs/>
          <w:sz w:val="28"/>
          <w:szCs w:val="28"/>
        </w:rPr>
        <w:t xml:space="preserve"> спортивные площадки, детские площадки,</w:t>
      </w:r>
      <w:r w:rsidRPr="00510086">
        <w:rPr>
          <w:rFonts w:ascii="Times New Roman" w:hAnsi="Times New Roman"/>
          <w:bCs/>
          <w:sz w:val="28"/>
          <w:szCs w:val="28"/>
        </w:rPr>
        <w:t xml:space="preserve"> иные территории)</w:t>
      </w:r>
    </w:p>
    <w:p w14:paraId="16AE3FDA" w14:textId="77777777" w:rsidR="00CC2280" w:rsidRPr="00AD720E" w:rsidRDefault="00CC2280" w:rsidP="00CC2280">
      <w:pPr>
        <w:pStyle w:val="a3"/>
        <w:spacing w:after="0" w:line="240" w:lineRule="auto"/>
        <w:ind w:left="426"/>
        <w:jc w:val="both"/>
        <w:rPr>
          <w:rFonts w:ascii="Times New Roman" w:hAnsi="Times New Roman"/>
          <w:sz w:val="28"/>
          <w:szCs w:val="28"/>
        </w:rPr>
      </w:pPr>
      <w:r w:rsidRPr="00AD720E">
        <w:rPr>
          <w:rFonts w:ascii="Times New Roman" w:hAnsi="Times New Roman"/>
          <w:sz w:val="28"/>
          <w:szCs w:val="28"/>
        </w:rPr>
        <w:t xml:space="preserve">Данное направление включает: </w:t>
      </w:r>
    </w:p>
    <w:p w14:paraId="35D444D2"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разработка проектно-сметной документации, дизайн-проектов общественных территорий Уриковского муниципального образования, в том числе с механизмом соучастного проектирования</w:t>
      </w:r>
    </w:p>
    <w:p w14:paraId="2B60EFBA"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ремонт дорожных покрытий, проездов, тротуаров, беговых и велосипедных дорожек, бортового камня, лестниц, мест парковок, линий наружного освещения;</w:t>
      </w:r>
    </w:p>
    <w:p w14:paraId="40D97854"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установку и ремонт объектов внешнего благоустройства, ограждений;</w:t>
      </w:r>
    </w:p>
    <w:p w14:paraId="71EA0C79"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зон для отдыха (пляж, парк, площадь);</w:t>
      </w:r>
    </w:p>
    <w:p w14:paraId="3AED759E"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lastRenderedPageBreak/>
        <w:t>приобретение и установку оборудования для детских, спортивных площадок;</w:t>
      </w:r>
    </w:p>
    <w:p w14:paraId="42C60B62"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приобретение и установку урн, скамеек, групп для отдыха;</w:t>
      </w:r>
    </w:p>
    <w:p w14:paraId="42AF9867"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ливневой канализации;</w:t>
      </w:r>
    </w:p>
    <w:p w14:paraId="65766D2D"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фонтанов;</w:t>
      </w:r>
    </w:p>
    <w:p w14:paraId="0B473550"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озеленение общественных территорий и устройство современных газонов;</w:t>
      </w:r>
    </w:p>
    <w:p w14:paraId="45D4E8FF" w14:textId="77777777" w:rsidR="00CC2280" w:rsidRPr="00AD720E"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возведение и установку произведений монументально-декоративного искусства и монументально-декоративной живописи, архитектурных композиций и сооружений.</w:t>
      </w:r>
    </w:p>
    <w:p w14:paraId="13FB5B8D" w14:textId="77777777" w:rsidR="00CC2280" w:rsidRDefault="00CC2280" w:rsidP="00CC2280">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иные виды работ, соответствующие условиям программы.</w:t>
      </w:r>
    </w:p>
    <w:p w14:paraId="2CF3ECB1" w14:textId="77777777" w:rsidR="00CC2280" w:rsidRPr="00AD720E" w:rsidRDefault="00CC2280" w:rsidP="00CC2280">
      <w:pPr>
        <w:jc w:val="both"/>
      </w:pPr>
      <w:r>
        <w:t xml:space="preserve">Очередность благоустройства общественных территорий определяется в порядке поступления предложений заинтересованных лиц, </w:t>
      </w:r>
      <w:r w:rsidRPr="003626C9">
        <w:t xml:space="preserve">в соответствии с порядком и сроком представления, рассмотрения и оценки предложений заинтересованных лиц о включении </w:t>
      </w:r>
      <w:r>
        <w:t xml:space="preserve">общественной </w:t>
      </w:r>
      <w:r w:rsidRPr="003626C9">
        <w:t xml:space="preserve">территории в муниципальную программу, </w:t>
      </w:r>
      <w:r>
        <w:t xml:space="preserve">утвержденным постановлением администрации Уриковского муниципального образования. </w:t>
      </w:r>
      <w:r w:rsidRPr="00510086">
        <w:t>Дизайн-проект благоустройства общественной территории, в котор</w:t>
      </w:r>
      <w:r>
        <w:t>ый</w:t>
      </w:r>
      <w:r w:rsidRPr="00510086">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w:t>
      </w:r>
      <w:r>
        <w:t xml:space="preserve"> общественной комиссией в порядке, установленном </w:t>
      </w:r>
      <w:r w:rsidRPr="00510086">
        <w:t xml:space="preserve">постановлением администрации </w:t>
      </w:r>
      <w:r>
        <w:t>Уриковского муниципального образования.</w:t>
      </w:r>
    </w:p>
    <w:p w14:paraId="24CC0C2F" w14:textId="77777777" w:rsidR="00CC2280" w:rsidRPr="00AD720E" w:rsidRDefault="00CC2280" w:rsidP="00CC228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6.3. </w:t>
      </w:r>
      <w:r w:rsidRPr="00AD720E">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w:t>
      </w:r>
      <w:r>
        <w:rPr>
          <w:rFonts w:ascii="Times New Roman" w:hAnsi="Times New Roman"/>
          <w:sz w:val="28"/>
          <w:szCs w:val="28"/>
        </w:rPr>
        <w:t>24</w:t>
      </w:r>
      <w:r w:rsidRPr="00AD720E">
        <w:rPr>
          <w:rFonts w:ascii="Times New Roman" w:hAnsi="Times New Roman"/>
          <w:sz w:val="28"/>
          <w:szCs w:val="28"/>
        </w:rPr>
        <w:t xml:space="preserve"> года за счет средств указанных лиц в соответствии с заключенными соглашениями с администрацией Уриковского муниципального образования согласно адресному перечню (Приложение 4).</w:t>
      </w:r>
    </w:p>
    <w:p w14:paraId="42FC1E4C" w14:textId="77777777" w:rsidR="00CC2280" w:rsidRDefault="00CC2280" w:rsidP="00CC2280">
      <w:pPr>
        <w:tabs>
          <w:tab w:val="left" w:pos="34"/>
        </w:tabs>
        <w:ind w:firstLine="709"/>
        <w:jc w:val="both"/>
      </w:pPr>
      <w:r>
        <w:t xml:space="preserve">6.4. </w:t>
      </w:r>
      <w:r w:rsidRPr="00AD720E">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w:t>
      </w:r>
      <w:r>
        <w:t>4</w:t>
      </w:r>
      <w:r w:rsidRPr="00AD720E">
        <w:t xml:space="preserve"> года в соответствии с требованиями утвержденных в муниципальном образовании правил благоустройства (Приложение 7).</w:t>
      </w:r>
      <w:r>
        <w:t xml:space="preserve"> </w:t>
      </w:r>
      <w:r w:rsidRPr="008D1961">
        <w:t>Благоустройство индивидуальных жилых домов и земельных участков, предоставленных для их размещения</w:t>
      </w:r>
      <w:r>
        <w:t xml:space="preserve">, осуществляется не позднее 2024 года за счет средств </w:t>
      </w:r>
      <w:r w:rsidRPr="004E3859">
        <w:t>собственник</w:t>
      </w:r>
      <w:r>
        <w:t>ов</w:t>
      </w:r>
      <w:r w:rsidRPr="004E3859">
        <w:t xml:space="preserve"> (пользовател</w:t>
      </w:r>
      <w:r>
        <w:t>ей</w:t>
      </w:r>
      <w:r w:rsidRPr="004E3859">
        <w:t>) указанных домов (собственник</w:t>
      </w:r>
      <w:r>
        <w:t>ов</w:t>
      </w:r>
      <w:r w:rsidRPr="004E3859">
        <w:t xml:space="preserve"> (землепользовател</w:t>
      </w:r>
      <w:r>
        <w:t>ей</w:t>
      </w:r>
      <w:r w:rsidRPr="004E3859">
        <w:t xml:space="preserve">) земельных участков) </w:t>
      </w:r>
      <w:r w:rsidRPr="00774E5A">
        <w:t>в соответст</w:t>
      </w:r>
      <w:r>
        <w:t>вии с требованиями П</w:t>
      </w:r>
      <w:r w:rsidRPr="00774E5A">
        <w:t>равил благоустройства</w:t>
      </w:r>
      <w:r>
        <w:t xml:space="preserve"> территории Уриковского муниципального образования на основании заключенных соглашений с администрацией Уриковского муниципального образования.</w:t>
      </w:r>
    </w:p>
    <w:p w14:paraId="5D231E6D" w14:textId="77777777" w:rsidR="00CC2280" w:rsidRDefault="00CC2280" w:rsidP="00CC2280">
      <w:pPr>
        <w:tabs>
          <w:tab w:val="left" w:pos="34"/>
        </w:tabs>
        <w:ind w:firstLine="709"/>
        <w:jc w:val="both"/>
        <w:outlineLvl w:val="4"/>
      </w:pPr>
      <w:r>
        <w:lastRenderedPageBreak/>
        <w:t>6</w:t>
      </w:r>
      <w:r w:rsidRPr="00D75FDE">
        <w:t xml:space="preserve">.6.  </w:t>
      </w:r>
      <w:r>
        <w:t>П</w:t>
      </w:r>
      <w:r w:rsidRPr="00D75FDE">
        <w:t xml:space="preserve">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D75FDE">
        <w:t>софинансируются</w:t>
      </w:r>
      <w:proofErr w:type="spellEnd"/>
      <w:r w:rsidRPr="00D75FDE">
        <w:t xml:space="preserve"> из бюджета Иркутской области.</w:t>
      </w:r>
      <w:r>
        <w:t xml:space="preserve"> </w:t>
      </w:r>
    </w:p>
    <w:p w14:paraId="27532D1E" w14:textId="77777777" w:rsidR="00CC2280" w:rsidRPr="00AD720E" w:rsidRDefault="00CC2280" w:rsidP="00CC228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6.7. </w:t>
      </w:r>
      <w:r w:rsidRPr="00AD720E">
        <w:rPr>
          <w:rFonts w:ascii="Times New Roman" w:hAnsi="Times New Roman"/>
          <w:sz w:val="28"/>
          <w:szCs w:val="28"/>
        </w:rPr>
        <w:t>Развитие дизайна городской среды и архитектурной деятельности Уриковского муниципального образования:</w:t>
      </w:r>
    </w:p>
    <w:p w14:paraId="3CF6927E" w14:textId="77777777" w:rsidR="00CC2280" w:rsidRPr="00AD720E" w:rsidRDefault="00CC2280" w:rsidP="00CC2280">
      <w:pPr>
        <w:pStyle w:val="a3"/>
        <w:numPr>
          <w:ilvl w:val="0"/>
          <w:numId w:val="7"/>
        </w:numPr>
        <w:spacing w:after="0" w:line="240" w:lineRule="auto"/>
        <w:jc w:val="both"/>
        <w:rPr>
          <w:rFonts w:ascii="Times New Roman" w:hAnsi="Times New Roman"/>
          <w:sz w:val="28"/>
          <w:szCs w:val="28"/>
        </w:rPr>
      </w:pPr>
      <w:r w:rsidRPr="00AD720E">
        <w:rPr>
          <w:rFonts w:ascii="Times New Roman" w:hAnsi="Times New Roman"/>
          <w:sz w:val="28"/>
          <w:szCs w:val="28"/>
        </w:rPr>
        <w:t>проведение открытых творческих конкурсов;</w:t>
      </w:r>
    </w:p>
    <w:p w14:paraId="5A5EC742" w14:textId="77777777" w:rsidR="00CC2280" w:rsidRDefault="00CC2280" w:rsidP="00CC2280">
      <w:pPr>
        <w:pStyle w:val="a3"/>
        <w:numPr>
          <w:ilvl w:val="0"/>
          <w:numId w:val="7"/>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 xml:space="preserve">создание условий для участия населения в благоустройстве территорий Уриковского муниципального образования в рамках реализации Программы. </w:t>
      </w:r>
    </w:p>
    <w:p w14:paraId="010F26DE" w14:textId="77777777" w:rsidR="00CC2280" w:rsidRPr="00AD720E" w:rsidRDefault="00CC2280" w:rsidP="00CC228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6.8.  Привлечение добровольцев (волонтеров) по следующим направлениям: привлечение вузов, НКО и молодежных объединений в реализации проектов, участие добровольцев (волонтеров) в разработке и реализации мероприятий и проектов, обучение, стажировки и практика, работа волонтеров с населением, участие добровольцев (волонтеров) во Всероссийском конкурсе лучших проектов по созданию комфортной городской среды, участие добровольцев (волонтеров) в программе поддержки местных инициатив, информационное сопровождение деятельности добровольцев (волонтеров) и другие направления.</w:t>
      </w:r>
    </w:p>
    <w:p w14:paraId="3D52B7BD" w14:textId="77777777" w:rsidR="00CC2280" w:rsidRPr="00AD720E" w:rsidRDefault="00CC2280" w:rsidP="00CC2280">
      <w:pPr>
        <w:pStyle w:val="a3"/>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В процесс формирования перечня дворовых и общественных территорий, планируемых к благоустройству в рамках Программы, активно вовлекаются жители Уриковского муниципального образования. Для этих целей до утверждения Программы разработаны и утверждены Порядки представления, рассмотрения и оценки предложений заинтересованных лиц о включении дворовой территории и о включении общественной территории в Программу.</w:t>
      </w:r>
    </w:p>
    <w:p w14:paraId="295FA421" w14:textId="77777777" w:rsidR="00CC2280" w:rsidRDefault="00CC2280" w:rsidP="00CC2280">
      <w:pPr>
        <w:jc w:val="both"/>
      </w:pPr>
      <w:r w:rsidRPr="00AD720E">
        <w:t>Создана общественная комиссия по обсуждению проекта Программы, проведению комиссионной оценки предложений заинтересованных лиц и осуществлению контроля за реализацией Программы после ее утверждения. В состав общественной комиссии вошли представители органов местного самоуправления, депутаты, представители общественности.</w:t>
      </w:r>
      <w:r>
        <w:t xml:space="preserve"> </w:t>
      </w:r>
    </w:p>
    <w:p w14:paraId="55285C74" w14:textId="77777777" w:rsidR="00CC2280" w:rsidRPr="00D75FDE" w:rsidRDefault="00CC2280" w:rsidP="00CC2280">
      <w:pPr>
        <w:tabs>
          <w:tab w:val="left" w:pos="34"/>
        </w:tabs>
        <w:ind w:firstLine="709"/>
        <w:jc w:val="both"/>
        <w:outlineLvl w:val="4"/>
      </w:pPr>
      <w:r w:rsidRPr="00D75FDE">
        <w:t>Мероприятия по благоустройству территорий реализуются с учетом:</w:t>
      </w:r>
    </w:p>
    <w:p w14:paraId="086FBF83"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4212B13F"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6226A19D"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 xml:space="preserve">обеспеченности в срок до 1 марта года предоставления </w:t>
      </w:r>
      <w:proofErr w:type="gramStart"/>
      <w:r w:rsidRPr="00D75FDE">
        <w:t>субсидий  проведение</w:t>
      </w:r>
      <w:proofErr w:type="gramEnd"/>
      <w:r w:rsidRPr="00D75FDE">
        <w:t xml:space="preserve"> общественных обсуждений и определение территорий и мероприятий по благоустройству таких территорий;</w:t>
      </w:r>
    </w:p>
    <w:p w14:paraId="7F12FB2B"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proofErr w:type="gramStart"/>
      <w:r w:rsidRPr="00D75FDE">
        <w:t>тыс.человек</w:t>
      </w:r>
      <w:proofErr w:type="spellEnd"/>
      <w:proofErr w:type="gramEnd"/>
      <w:r w:rsidRPr="00D75FDE">
        <w:t>):</w:t>
      </w:r>
    </w:p>
    <w:p w14:paraId="163A997C"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 xml:space="preserve">завершения мероприятий по благоустройству общественных </w:t>
      </w:r>
      <w:r w:rsidRPr="00D75FDE">
        <w:lastRenderedPageBreak/>
        <w:t>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611EDD12"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 xml:space="preserve">осуществления контроля за ходом выполнения муниципальной программы общественной комиссией, созданной в соответствии с </w:t>
      </w:r>
      <w:hyperlink r:id="rId5" w:history="1">
        <w:r w:rsidRPr="00D75FDE">
          <w:t>постановлением</w:t>
        </w:r>
      </w:hyperlink>
      <w:r w:rsidRPr="00D75FDE">
        <w:t xml:space="preserve"> Правительства Российской Федерации от </w:t>
      </w:r>
      <w:r w:rsidRPr="00D75FDE">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7813F020"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FEFEDBE" w14:textId="77777777" w:rsidR="00CC2280" w:rsidRDefault="00CC2280" w:rsidP="00CC2280">
      <w:pPr>
        <w:widowControl w:val="0"/>
        <w:numPr>
          <w:ilvl w:val="0"/>
          <w:numId w:val="14"/>
        </w:numPr>
        <w:autoSpaceDE w:val="0"/>
        <w:autoSpaceDN w:val="0"/>
        <w:spacing w:before="220"/>
        <w:ind w:left="0" w:firstLine="709"/>
        <w:contextualSpacing/>
        <w:jc w:val="both"/>
      </w:pPr>
      <w:r>
        <w:t>обеспечения включения в соглашение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1 апреля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 (в случае реализации мероприятия по благоустройству дворовых территорий и (или) реализации мероприятия по благоустройству общественных территорий).</w:t>
      </w:r>
    </w:p>
    <w:p w14:paraId="22805E14"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 xml:space="preserve">заключения соглашений  не позднее 1 </w:t>
      </w:r>
      <w:r>
        <w:t xml:space="preserve">апреля </w:t>
      </w:r>
      <w:r w:rsidRPr="00D75FDE">
        <w:t>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31A5E6C1"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lastRenderedPageBreak/>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44924A83" w14:textId="77777777" w:rsidR="00CC2280" w:rsidRPr="00D75FDE" w:rsidRDefault="00CC2280" w:rsidP="00CC2280">
      <w:pPr>
        <w:widowControl w:val="0"/>
        <w:numPr>
          <w:ilvl w:val="0"/>
          <w:numId w:val="14"/>
        </w:numPr>
        <w:autoSpaceDE w:val="0"/>
        <w:autoSpaceDN w:val="0"/>
        <w:spacing w:before="220"/>
        <w:ind w:left="0" w:firstLine="709"/>
        <w:contextualSpacing/>
        <w:jc w:val="both"/>
      </w:pPr>
      <w:r w:rsidRPr="00D75FDE">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D75FDE">
        <w:t>софинансирования</w:t>
      </w:r>
      <w:proofErr w:type="spellEnd"/>
      <w:r w:rsidRPr="00D75FDE">
        <w:t xml:space="preserve"> работ по благоустройству дворовых территорий которых муниципальному образованию Иркутской области предоставляется субсидия: </w:t>
      </w:r>
    </w:p>
    <w:p w14:paraId="3B41599C" w14:textId="77777777" w:rsidR="00CC2280" w:rsidRPr="00D75FDE" w:rsidRDefault="00CC2280" w:rsidP="00CC2280">
      <w:pPr>
        <w:widowControl w:val="0"/>
        <w:autoSpaceDE w:val="0"/>
        <w:autoSpaceDN w:val="0"/>
        <w:spacing w:before="220"/>
        <w:ind w:firstLine="709"/>
        <w:contextualSpacing/>
        <w:jc w:val="both"/>
      </w:pPr>
      <w:proofErr w:type="gramStart"/>
      <w:r w:rsidRPr="00D75FDE">
        <w:t>а)  в</w:t>
      </w:r>
      <w:proofErr w:type="gramEnd"/>
      <w:r w:rsidRPr="00D75FDE">
        <w:t xml:space="preserve">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5177D3A" w14:textId="77777777" w:rsidR="00CC2280" w:rsidRPr="00D75FDE" w:rsidRDefault="00CC2280" w:rsidP="00CC2280">
      <w:pPr>
        <w:widowControl w:val="0"/>
        <w:autoSpaceDE w:val="0"/>
        <w:autoSpaceDN w:val="0"/>
        <w:spacing w:before="220"/>
        <w:ind w:firstLine="709"/>
        <w:contextualSpacing/>
        <w:jc w:val="both"/>
      </w:pPr>
      <w:r w:rsidRPr="00D75FDE">
        <w:t>б)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012C05D2" w14:textId="77777777" w:rsidR="00CC2280" w:rsidRPr="00D75FDE" w:rsidRDefault="00CC2280" w:rsidP="00CC2280">
      <w:pPr>
        <w:widowControl w:val="0"/>
        <w:numPr>
          <w:ilvl w:val="0"/>
          <w:numId w:val="14"/>
        </w:numPr>
        <w:autoSpaceDE w:val="0"/>
        <w:autoSpaceDN w:val="0"/>
        <w:spacing w:before="220"/>
        <w:ind w:left="0" w:firstLine="709"/>
        <w:contextualSpacing/>
        <w:jc w:val="both"/>
        <w:rPr>
          <w:color w:val="000000"/>
        </w:rPr>
      </w:pPr>
      <w:r w:rsidRPr="00D75FDE">
        <w:rPr>
          <w:color w:val="000000"/>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14:paraId="10E80469" w14:textId="77777777" w:rsidR="00CC2280" w:rsidRDefault="00CC2280" w:rsidP="00CC2280">
      <w:pPr>
        <w:ind w:firstLine="709"/>
        <w:jc w:val="both"/>
      </w:pPr>
      <w:r w:rsidRPr="00AD720E">
        <w:t>В период реализации программы планируется внедрить практику благоустройства общественных территорий за счет привлекаемых внебюджетных источников как один их перспективных механизмов по улучшению качества жилой среды в Уриковском муниципальном образовании. Привлечение внебюджетных источников финансирования мероприятий осуществляется путем заключения соглашений о социально-экономическом сотрудничестве.</w:t>
      </w:r>
    </w:p>
    <w:p w14:paraId="2FFDEFB0" w14:textId="77777777" w:rsidR="00CC2280" w:rsidRDefault="00CC2280" w:rsidP="00CC2280">
      <w:pPr>
        <w:ind w:firstLine="709"/>
        <w:jc w:val="both"/>
      </w:pPr>
      <w:proofErr w:type="gramStart"/>
      <w:r>
        <w:t>Кроме того</w:t>
      </w:r>
      <w:proofErr w:type="gramEnd"/>
      <w:r>
        <w:t xml:space="preserve"> программой предусмотрены следующие иные мероприятия по благоустройству территорий:</w:t>
      </w:r>
    </w:p>
    <w:p w14:paraId="3BE0F31D" w14:textId="77777777" w:rsidR="00CC2280" w:rsidRDefault="00CC2280" w:rsidP="00CC2280">
      <w:pPr>
        <w:numPr>
          <w:ilvl w:val="0"/>
          <w:numId w:val="16"/>
        </w:numPr>
        <w:ind w:left="0" w:firstLine="709"/>
        <w:jc w:val="both"/>
      </w:pPr>
      <w:r>
        <w:t>освещение улиц с участием граждан,</w:t>
      </w:r>
    </w:p>
    <w:p w14:paraId="3FDB7C42" w14:textId="77777777" w:rsidR="00CC2280" w:rsidRDefault="00CC2280" w:rsidP="00CC2280">
      <w:pPr>
        <w:numPr>
          <w:ilvl w:val="0"/>
          <w:numId w:val="16"/>
        </w:numPr>
        <w:ind w:left="0" w:firstLine="709"/>
        <w:jc w:val="both"/>
      </w:pPr>
      <w:r>
        <w:t xml:space="preserve">приобретение аншлагов с наименованиями улиц </w:t>
      </w:r>
      <w:proofErr w:type="gramStart"/>
      <w:r>
        <w:t>согласно правил</w:t>
      </w:r>
      <w:proofErr w:type="gramEnd"/>
      <w:r>
        <w:t xml:space="preserve"> благоустройства,</w:t>
      </w:r>
    </w:p>
    <w:p w14:paraId="623AD487" w14:textId="77777777" w:rsidR="00CC2280" w:rsidRDefault="00CC2280" w:rsidP="00CC2280">
      <w:pPr>
        <w:numPr>
          <w:ilvl w:val="0"/>
          <w:numId w:val="16"/>
        </w:numPr>
        <w:ind w:left="0" w:firstLine="709"/>
        <w:jc w:val="both"/>
      </w:pPr>
      <w:r>
        <w:t>проведение акций по озеленению территорий активными гражданами и волонтерами.</w:t>
      </w:r>
    </w:p>
    <w:p w14:paraId="05F8361C" w14:textId="77777777" w:rsidR="00CC2280" w:rsidRDefault="00CC2280" w:rsidP="00CC2280">
      <w:pPr>
        <w:ind w:firstLine="709"/>
        <w:jc w:val="both"/>
      </w:pPr>
      <w:r>
        <w:t xml:space="preserve">Муниципальное образование вправе исключать из адресного перечня дворовых и общественных территорий, подлежащих благоустройству в </w:t>
      </w:r>
      <w:r>
        <w:lastRenderedPageBreak/>
        <w:t>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1E407557" w14:textId="77777777" w:rsidR="00CC2280" w:rsidRDefault="00CC2280" w:rsidP="00CC2280">
      <w:pPr>
        <w:autoSpaceDE w:val="0"/>
        <w:autoSpaceDN w:val="0"/>
        <w:adjustRightInd w:val="0"/>
        <w:ind w:firstLine="540"/>
        <w:jc w:val="both"/>
      </w:pPr>
      <w: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29E241AE" w14:textId="77777777" w:rsidR="00CC2280" w:rsidRPr="00AD720E" w:rsidRDefault="00CC2280" w:rsidP="00CC2280">
      <w:pPr>
        <w:ind w:firstLine="709"/>
        <w:jc w:val="both"/>
      </w:pPr>
      <w:r w:rsidRPr="00AD720E">
        <w:t>Предусмотренные направления мероприятий представляют собой единый механизм реализации Программы, созданный для решения поставленных задач. Ожидается, что разработанный механизм реализации Программы существенным образом повлияет на формирование комфортной городской среды в населенных пунктах Уриковского муниципального образования, будет стимулировать жителей к участию в благоустройстве дворовых и общественных территорий, увеличению количества благоустроенных мест для отдыха граждан как во дворах, так и в общественных пространствах, способствовать повышению имиджа села и повысит качество жизни населения.</w:t>
      </w:r>
    </w:p>
    <w:p w14:paraId="67FE7717" w14:textId="77777777" w:rsidR="00CC2280" w:rsidRPr="00AD720E" w:rsidRDefault="00CC2280" w:rsidP="00CC2280"/>
    <w:p w14:paraId="282BA71E" w14:textId="77777777" w:rsidR="00CC2280" w:rsidRPr="00AD720E" w:rsidRDefault="00CC2280" w:rsidP="00CC2280">
      <w:pPr>
        <w:pStyle w:val="a3"/>
        <w:numPr>
          <w:ilvl w:val="0"/>
          <w:numId w:val="15"/>
        </w:numPr>
        <w:spacing w:after="0" w:line="240" w:lineRule="auto"/>
        <w:ind w:left="0" w:firstLine="360"/>
        <w:jc w:val="center"/>
        <w:rPr>
          <w:rFonts w:ascii="Times New Roman" w:hAnsi="Times New Roman"/>
          <w:b/>
          <w:sz w:val="28"/>
          <w:szCs w:val="28"/>
        </w:rPr>
      </w:pPr>
      <w:r w:rsidRPr="00AD720E">
        <w:rPr>
          <w:rFonts w:ascii="Times New Roman" w:hAnsi="Times New Roman"/>
          <w:b/>
          <w:sz w:val="28"/>
          <w:szCs w:val="28"/>
        </w:rPr>
        <w:t>Ожидаемые конечные результаты реализации муниципальной программы</w:t>
      </w:r>
    </w:p>
    <w:p w14:paraId="2DB6E3BF" w14:textId="77777777" w:rsidR="00CC2280" w:rsidRPr="00AD720E" w:rsidRDefault="00CC2280" w:rsidP="00CC2280">
      <w:pPr>
        <w:pStyle w:val="1"/>
        <w:rPr>
          <w:sz w:val="28"/>
        </w:rPr>
      </w:pPr>
      <w:bookmarkStart w:id="4" w:name="sub_4000"/>
    </w:p>
    <w:p w14:paraId="5C4BD28E" w14:textId="77777777" w:rsidR="00CC2280" w:rsidRPr="00AD720E" w:rsidRDefault="00CC2280" w:rsidP="00CC2280">
      <w:pPr>
        <w:pStyle w:val="1"/>
        <w:ind w:firstLine="567"/>
        <w:jc w:val="both"/>
        <w:rPr>
          <w:b/>
          <w:sz w:val="28"/>
        </w:rPr>
      </w:pPr>
      <w:r w:rsidRPr="00AD720E">
        <w:rPr>
          <w:sz w:val="28"/>
        </w:rPr>
        <w:t>Конечным результатом реализации муниципальной программы является - увеличение количества реализованных проектов по благоустройству дворовых и общественных территорий Уриковского муниципального образования путем создания условий для вовлечения населения в развитие современной городской среды.</w:t>
      </w:r>
    </w:p>
    <w:p w14:paraId="63D965F4" w14:textId="77777777" w:rsidR="00CC2280" w:rsidRDefault="00CC2280" w:rsidP="00CC2280">
      <w:pPr>
        <w:pStyle w:val="1"/>
        <w:rPr>
          <w:sz w:val="28"/>
        </w:rPr>
      </w:pPr>
    </w:p>
    <w:p w14:paraId="26292FB6" w14:textId="77777777" w:rsidR="00CC2280" w:rsidRPr="009B4022" w:rsidRDefault="00CC2280" w:rsidP="00CC2280"/>
    <w:p w14:paraId="15182C71" w14:textId="77777777" w:rsidR="00CC2280" w:rsidRPr="00AD720E" w:rsidRDefault="00CC2280" w:rsidP="00CC2280">
      <w:pPr>
        <w:pStyle w:val="1"/>
        <w:keepNext w:val="0"/>
        <w:widowControl w:val="0"/>
        <w:numPr>
          <w:ilvl w:val="0"/>
          <w:numId w:val="15"/>
        </w:numPr>
        <w:autoSpaceDE w:val="0"/>
        <w:autoSpaceDN w:val="0"/>
        <w:adjustRightInd w:val="0"/>
        <w:rPr>
          <w:b/>
          <w:sz w:val="28"/>
        </w:rPr>
      </w:pPr>
      <w:r w:rsidRPr="00AD720E">
        <w:rPr>
          <w:b/>
          <w:sz w:val="28"/>
        </w:rPr>
        <w:t>Оценка эффективности реализации Программы</w:t>
      </w:r>
    </w:p>
    <w:bookmarkEnd w:id="4"/>
    <w:p w14:paraId="5B6D9DED" w14:textId="77777777" w:rsidR="00CC2280" w:rsidRPr="00AD720E" w:rsidRDefault="00CC2280" w:rsidP="00CC2280">
      <w:pPr>
        <w:rPr>
          <w:b/>
        </w:rPr>
      </w:pPr>
    </w:p>
    <w:p w14:paraId="175073C1" w14:textId="77777777" w:rsidR="00CC2280" w:rsidRPr="00AD720E" w:rsidRDefault="00CC2280" w:rsidP="00CC2280">
      <w:pPr>
        <w:ind w:firstLine="567"/>
        <w:jc w:val="both"/>
      </w:pPr>
      <w:r w:rsidRPr="00AD720E">
        <w:lastRenderedPageBreak/>
        <w:t>Оценка эффективности реализации программы характеризуется следующими показателями:</w:t>
      </w:r>
    </w:p>
    <w:p w14:paraId="047560C0" w14:textId="77777777" w:rsidR="00CC2280" w:rsidRPr="00AD720E" w:rsidRDefault="00CC2280" w:rsidP="00CC2280">
      <w:pPr>
        <w:pStyle w:val="a3"/>
        <w:numPr>
          <w:ilvl w:val="0"/>
          <w:numId w:val="8"/>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Количество дворовых территорий Уриковского муниципального образования, комплексно благоустроенных в рамках реализации Программы;</w:t>
      </w:r>
    </w:p>
    <w:p w14:paraId="260D4A9E" w14:textId="77777777" w:rsidR="00CC2280" w:rsidRPr="00AD720E" w:rsidRDefault="00CC2280" w:rsidP="00CC2280">
      <w:pPr>
        <w:pStyle w:val="a3"/>
        <w:numPr>
          <w:ilvl w:val="0"/>
          <w:numId w:val="8"/>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Количество общественных территорий Уриковского муниципального образования, комплексно благоустроенных в рамках реализации Программы</w:t>
      </w:r>
    </w:p>
    <w:p w14:paraId="66F450F5" w14:textId="77777777" w:rsidR="00CC2280" w:rsidRPr="00AD720E" w:rsidRDefault="00CC2280" w:rsidP="00CC2280">
      <w:pPr>
        <w:ind w:firstLine="567"/>
        <w:jc w:val="both"/>
      </w:pPr>
      <w:r w:rsidRPr="00AD720E">
        <w:t>Перечень целевых показателей муниципальной программы представлен в приложении 8.</w:t>
      </w:r>
    </w:p>
    <w:p w14:paraId="45D2C4BC" w14:textId="77777777" w:rsidR="00CC2280" w:rsidRPr="00AD720E" w:rsidRDefault="00CC2280" w:rsidP="00CC2280"/>
    <w:p w14:paraId="41D23232" w14:textId="77777777" w:rsidR="00CC2280" w:rsidRPr="00AD720E" w:rsidRDefault="00CC2280" w:rsidP="00CC2280">
      <w:pPr>
        <w:pStyle w:val="1"/>
        <w:keepNext w:val="0"/>
        <w:widowControl w:val="0"/>
        <w:numPr>
          <w:ilvl w:val="0"/>
          <w:numId w:val="15"/>
        </w:numPr>
        <w:autoSpaceDE w:val="0"/>
        <w:autoSpaceDN w:val="0"/>
        <w:adjustRightInd w:val="0"/>
        <w:rPr>
          <w:b/>
          <w:sz w:val="28"/>
        </w:rPr>
      </w:pPr>
      <w:bookmarkStart w:id="5" w:name="sub_6000"/>
      <w:r w:rsidRPr="00AD720E">
        <w:rPr>
          <w:b/>
          <w:sz w:val="28"/>
        </w:rPr>
        <w:t>Социально-экономической эффект от реализации Программы</w:t>
      </w:r>
    </w:p>
    <w:bookmarkEnd w:id="5"/>
    <w:p w14:paraId="37DC7019" w14:textId="77777777" w:rsidR="00CC2280" w:rsidRPr="00AD720E" w:rsidRDefault="00CC2280" w:rsidP="00CC2280">
      <w:pPr>
        <w:ind w:firstLine="567"/>
        <w:jc w:val="both"/>
      </w:pPr>
      <w:r w:rsidRPr="00AD720E">
        <w:t>В итоге реализации Программы к концу 202</w:t>
      </w:r>
      <w:r>
        <w:t>4</w:t>
      </w:r>
      <w:r w:rsidRPr="00AD720E">
        <w:t xml:space="preserve"> года ожидаются следующие социально-экономические эффекты:</w:t>
      </w:r>
    </w:p>
    <w:p w14:paraId="1EC530F2" w14:textId="77777777" w:rsidR="00CC2280" w:rsidRPr="00AD720E" w:rsidRDefault="00CC2280" w:rsidP="00CC2280">
      <w:pPr>
        <w:pStyle w:val="a3"/>
        <w:numPr>
          <w:ilvl w:val="0"/>
          <w:numId w:val="9"/>
        </w:numPr>
        <w:tabs>
          <w:tab w:val="left" w:pos="993"/>
        </w:tabs>
        <w:spacing w:after="0" w:line="240" w:lineRule="auto"/>
        <w:ind w:left="0" w:firstLine="567"/>
        <w:jc w:val="both"/>
        <w:rPr>
          <w:rFonts w:ascii="Times New Roman" w:hAnsi="Times New Roman"/>
          <w:sz w:val="28"/>
          <w:szCs w:val="28"/>
        </w:rPr>
      </w:pPr>
      <w:r w:rsidRPr="00AD720E">
        <w:rPr>
          <w:rFonts w:ascii="Times New Roman" w:hAnsi="Times New Roman"/>
          <w:sz w:val="28"/>
          <w:szCs w:val="28"/>
        </w:rPr>
        <w:t>повышение экономической активности на благоустроенных общественных территориях города, обусловленное событийным наполнением общественных территорий и высоким качеством современного благоустройства (развитие сферы бытовых услуг, новые рабочие места).</w:t>
      </w:r>
    </w:p>
    <w:p w14:paraId="0DF380CB" w14:textId="77777777" w:rsidR="00CC2280" w:rsidRPr="00AD720E" w:rsidRDefault="00CC2280" w:rsidP="00CC2280">
      <w:pPr>
        <w:pStyle w:val="a3"/>
        <w:numPr>
          <w:ilvl w:val="0"/>
          <w:numId w:val="9"/>
        </w:numPr>
        <w:tabs>
          <w:tab w:val="left" w:pos="993"/>
        </w:tabs>
        <w:spacing w:after="0" w:line="240" w:lineRule="auto"/>
        <w:ind w:left="0" w:firstLine="567"/>
        <w:jc w:val="both"/>
        <w:rPr>
          <w:rFonts w:ascii="Times New Roman" w:hAnsi="Times New Roman"/>
          <w:sz w:val="28"/>
          <w:szCs w:val="28"/>
        </w:rPr>
      </w:pPr>
      <w:r w:rsidRPr="00AD720E">
        <w:rPr>
          <w:rFonts w:ascii="Times New Roman" w:hAnsi="Times New Roman"/>
          <w:sz w:val="28"/>
          <w:szCs w:val="28"/>
        </w:rPr>
        <w:t xml:space="preserve">развитие гармоничной среды, генерирующей </w:t>
      </w:r>
      <w:proofErr w:type="gramStart"/>
      <w:r w:rsidRPr="00AD720E">
        <w:rPr>
          <w:rFonts w:ascii="Times New Roman" w:hAnsi="Times New Roman"/>
          <w:sz w:val="28"/>
          <w:szCs w:val="28"/>
        </w:rPr>
        <w:t>положительное эмоциональное восприятие</w:t>
      </w:r>
      <w:proofErr w:type="gramEnd"/>
      <w:r w:rsidRPr="00AD720E">
        <w:rPr>
          <w:rFonts w:ascii="Times New Roman" w:hAnsi="Times New Roman"/>
          <w:sz w:val="28"/>
          <w:szCs w:val="28"/>
        </w:rPr>
        <w:t xml:space="preserve"> села и привлекающей в Уриковское муниципальное образование представителей "креативного" класса", а также удовлетворением запроса населения на качественную городскую среду. Рационально выстроенная жилая среда позволит снизить градус социальной напряженности, поддержит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формируются творческие и интеллектуальные кластеры, создаются новые точки притяжения талантливых людей.</w:t>
      </w:r>
    </w:p>
    <w:p w14:paraId="51A0AD28" w14:textId="77777777" w:rsidR="00CC2280" w:rsidRPr="00AD720E" w:rsidRDefault="00CC2280" w:rsidP="00CC2280">
      <w:pPr>
        <w:jc w:val="both"/>
      </w:pPr>
    </w:p>
    <w:p w14:paraId="1C1FC754" w14:textId="77777777" w:rsidR="00CC2280" w:rsidRPr="00AD720E" w:rsidRDefault="00CC2280" w:rsidP="00CC2280">
      <w:pPr>
        <w:rPr>
          <w:sz w:val="32"/>
        </w:rPr>
      </w:pPr>
    </w:p>
    <w:p w14:paraId="0A2E954B" w14:textId="77777777" w:rsidR="00CC2280" w:rsidRPr="00AD720E" w:rsidRDefault="00CC2280" w:rsidP="00CC2280">
      <w:pPr>
        <w:autoSpaceDN w:val="0"/>
        <w:adjustRightInd w:val="0"/>
        <w:jc w:val="both"/>
      </w:pPr>
      <w:r w:rsidRPr="00AD720E">
        <w:t>Начальник отдела комплексного</w:t>
      </w:r>
    </w:p>
    <w:p w14:paraId="3822256E" w14:textId="77777777" w:rsidR="00CC2280" w:rsidRPr="00AD720E" w:rsidRDefault="00CC2280" w:rsidP="00CC2280">
      <w:pPr>
        <w:autoSpaceDN w:val="0"/>
        <w:adjustRightInd w:val="0"/>
      </w:pPr>
      <w:r w:rsidRPr="00AD720E">
        <w:t>развития территории и</w:t>
      </w:r>
    </w:p>
    <w:p w14:paraId="1102B5DF" w14:textId="1619656B" w:rsidR="00CC2280" w:rsidRPr="00AD720E" w:rsidRDefault="00CC2280" w:rsidP="00CC2280">
      <w:pPr>
        <w:autoSpaceDN w:val="0"/>
        <w:adjustRightInd w:val="0"/>
        <w:spacing w:line="312" w:lineRule="auto"/>
        <w:jc w:val="both"/>
        <w:rPr>
          <w:sz w:val="27"/>
          <w:szCs w:val="27"/>
        </w:rPr>
      </w:pPr>
      <w:r w:rsidRPr="00AD720E">
        <w:t xml:space="preserve">муниципального заказа                            </w:t>
      </w:r>
      <w:r>
        <w:t xml:space="preserve">                 </w:t>
      </w:r>
      <w:r w:rsidRPr="00AD720E">
        <w:t xml:space="preserve">                    </w:t>
      </w:r>
      <w:r>
        <w:t>А. И. Иващенко</w:t>
      </w:r>
    </w:p>
    <w:p w14:paraId="3007D560" w14:textId="77777777" w:rsidR="00CC2280" w:rsidRPr="00AD720E" w:rsidRDefault="00CC2280" w:rsidP="00CC2280">
      <w:pPr>
        <w:autoSpaceDN w:val="0"/>
        <w:adjustRightInd w:val="0"/>
        <w:spacing w:line="312" w:lineRule="auto"/>
        <w:jc w:val="both"/>
        <w:rPr>
          <w:sz w:val="27"/>
          <w:szCs w:val="27"/>
        </w:rPr>
      </w:pPr>
    </w:p>
    <w:p w14:paraId="3791818B" w14:textId="77777777" w:rsidR="00CC2280" w:rsidRPr="00AD720E" w:rsidRDefault="00CC2280" w:rsidP="00CC2280">
      <w:pPr>
        <w:autoSpaceDN w:val="0"/>
        <w:adjustRightInd w:val="0"/>
        <w:spacing w:line="312" w:lineRule="auto"/>
        <w:jc w:val="both"/>
        <w:rPr>
          <w:sz w:val="27"/>
          <w:szCs w:val="27"/>
        </w:rPr>
      </w:pPr>
    </w:p>
    <w:p w14:paraId="20F99D2C" w14:textId="77777777" w:rsidR="00DE6B59" w:rsidRDefault="00DE6B59"/>
    <w:sectPr w:rsidR="00DE6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7B3"/>
    <w:multiLevelType w:val="hybridMultilevel"/>
    <w:tmpl w:val="FB2A1F48"/>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85457"/>
    <w:multiLevelType w:val="hybridMultilevel"/>
    <w:tmpl w:val="B3C66156"/>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877C03"/>
    <w:multiLevelType w:val="multilevel"/>
    <w:tmpl w:val="BD00182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4D712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D1209A"/>
    <w:multiLevelType w:val="hybridMultilevel"/>
    <w:tmpl w:val="DE027FA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A3257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DA0F2E"/>
    <w:multiLevelType w:val="hybridMultilevel"/>
    <w:tmpl w:val="EEFE0760"/>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8058C8"/>
    <w:multiLevelType w:val="hybridMultilevel"/>
    <w:tmpl w:val="646853EA"/>
    <w:lvl w:ilvl="0" w:tplc="A79A52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750EE3"/>
    <w:multiLevelType w:val="hybridMultilevel"/>
    <w:tmpl w:val="FF2A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2D0F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356AFB"/>
    <w:multiLevelType w:val="hybridMultilevel"/>
    <w:tmpl w:val="E280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73780A"/>
    <w:multiLevelType w:val="hybridMultilevel"/>
    <w:tmpl w:val="EED4BD3A"/>
    <w:lvl w:ilvl="0" w:tplc="86806308">
      <w:start w:val="4"/>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E959A5"/>
    <w:multiLevelType w:val="hybridMultilevel"/>
    <w:tmpl w:val="9990CBF0"/>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8E5A8F"/>
    <w:multiLevelType w:val="hybridMultilevel"/>
    <w:tmpl w:val="62A02F38"/>
    <w:lvl w:ilvl="0" w:tplc="B41630C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25A50"/>
    <w:multiLevelType w:val="hybridMultilevel"/>
    <w:tmpl w:val="2ABA8B70"/>
    <w:lvl w:ilvl="0" w:tplc="713A5D84">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5D67251"/>
    <w:multiLevelType w:val="hybridMultilevel"/>
    <w:tmpl w:val="D0422404"/>
    <w:lvl w:ilvl="0" w:tplc="A79A52A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4"/>
  </w:num>
  <w:num w:numId="2">
    <w:abstractNumId w:val="8"/>
  </w:num>
  <w:num w:numId="3">
    <w:abstractNumId w:val="13"/>
  </w:num>
  <w:num w:numId="4">
    <w:abstractNumId w:val="6"/>
  </w:num>
  <w:num w:numId="5">
    <w:abstractNumId w:val="12"/>
  </w:num>
  <w:num w:numId="6">
    <w:abstractNumId w:val="1"/>
  </w:num>
  <w:num w:numId="7">
    <w:abstractNumId w:val="0"/>
  </w:num>
  <w:num w:numId="8">
    <w:abstractNumId w:val="7"/>
  </w:num>
  <w:num w:numId="9">
    <w:abstractNumId w:val="4"/>
  </w:num>
  <w:num w:numId="10">
    <w:abstractNumId w:val="5"/>
  </w:num>
  <w:num w:numId="11">
    <w:abstractNumId w:val="9"/>
  </w:num>
  <w:num w:numId="12">
    <w:abstractNumId w:val="3"/>
  </w:num>
  <w:num w:numId="13">
    <w:abstractNumId w:val="10"/>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2132"/>
    <w:rsid w:val="000F2132"/>
    <w:rsid w:val="0039302B"/>
    <w:rsid w:val="006F244B"/>
    <w:rsid w:val="00975851"/>
    <w:rsid w:val="00CC2280"/>
    <w:rsid w:val="00CC3BA5"/>
    <w:rsid w:val="00DE6B59"/>
    <w:rsid w:val="00ED4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FDFE"/>
  <w15:chartTrackingRefBased/>
  <w15:docId w15:val="{4FCC7B2A-75D3-48B8-B36C-57BE303E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28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C228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280"/>
    <w:rPr>
      <w:rFonts w:ascii="Times New Roman" w:eastAsia="Times New Roman" w:hAnsi="Times New Roman" w:cs="Times New Roman"/>
      <w:sz w:val="32"/>
      <w:szCs w:val="28"/>
      <w:lang w:eastAsia="ru-RU"/>
    </w:rPr>
  </w:style>
  <w:style w:type="paragraph" w:customStyle="1" w:styleId="ConsPlusNonformat">
    <w:name w:val="ConsPlusNonformat"/>
    <w:uiPriority w:val="99"/>
    <w:rsid w:val="00CC22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C2280"/>
    <w:pPr>
      <w:spacing w:after="200" w:line="276" w:lineRule="auto"/>
      <w:ind w:left="720"/>
      <w:contextualSpacing/>
    </w:pPr>
    <w:rPr>
      <w:rFonts w:ascii="Calibri" w:eastAsia="Calibri" w:hAnsi="Calibri"/>
      <w:sz w:val="22"/>
      <w:szCs w:val="22"/>
      <w:lang w:eastAsia="en-US"/>
    </w:rPr>
  </w:style>
  <w:style w:type="character" w:customStyle="1" w:styleId="a4">
    <w:name w:val="Цветовое выделение"/>
    <w:uiPriority w:val="99"/>
    <w:rsid w:val="00CC2280"/>
    <w:rPr>
      <w:b/>
      <w:bCs/>
      <w:color w:val="26282F"/>
    </w:rPr>
  </w:style>
  <w:style w:type="paragraph" w:customStyle="1" w:styleId="a5">
    <w:name w:val="Нормальный (таблица)"/>
    <w:basedOn w:val="a"/>
    <w:next w:val="a"/>
    <w:uiPriority w:val="99"/>
    <w:rsid w:val="00CC2280"/>
    <w:pPr>
      <w:widowControl w:val="0"/>
      <w:autoSpaceDE w:val="0"/>
      <w:autoSpaceDN w:val="0"/>
      <w:adjustRightInd w:val="0"/>
      <w:jc w:val="both"/>
    </w:pPr>
    <w:rPr>
      <w:rFonts w:ascii="Arial" w:hAnsi="Arial" w:cs="Arial"/>
      <w:sz w:val="24"/>
      <w:szCs w:val="24"/>
    </w:rPr>
  </w:style>
  <w:style w:type="paragraph" w:styleId="a6">
    <w:name w:val="Balloon Text"/>
    <w:basedOn w:val="a"/>
    <w:link w:val="a7"/>
    <w:uiPriority w:val="99"/>
    <w:semiHidden/>
    <w:unhideWhenUsed/>
    <w:rsid w:val="00CC3BA5"/>
    <w:rPr>
      <w:rFonts w:ascii="Segoe UI" w:hAnsi="Segoe UI" w:cs="Segoe UI"/>
      <w:sz w:val="18"/>
      <w:szCs w:val="18"/>
    </w:rPr>
  </w:style>
  <w:style w:type="character" w:customStyle="1" w:styleId="a7">
    <w:name w:val="Текст выноски Знак"/>
    <w:basedOn w:val="a0"/>
    <w:link w:val="a6"/>
    <w:uiPriority w:val="99"/>
    <w:semiHidden/>
    <w:rsid w:val="00CC3B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A00DCF25101914D7D8E168DB43959CFF10EBA7EC275F757EEC82EA6C93852CC9244D08297C32BA5CA9B8FC6BFO2J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5755</Words>
  <Characters>32805</Characters>
  <Application>Microsoft Office Word</Application>
  <DocSecurity>0</DocSecurity>
  <Lines>273</Lines>
  <Paragraphs>76</Paragraphs>
  <ScaleCrop>false</ScaleCrop>
  <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Anastasia1</cp:lastModifiedBy>
  <cp:revision>4</cp:revision>
  <cp:lastPrinted>2022-11-01T01:54:00Z</cp:lastPrinted>
  <dcterms:created xsi:type="dcterms:W3CDTF">2022-09-22T08:37:00Z</dcterms:created>
  <dcterms:modified xsi:type="dcterms:W3CDTF">2022-11-01T01:55:00Z</dcterms:modified>
</cp:coreProperties>
</file>